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845072" w14:textId="77777777" w:rsidR="00544E82" w:rsidRDefault="00E676B4">
      <w:pPr>
        <w:rPr>
          <w:b/>
          <w:bCs/>
          <w:noProof/>
          <w:sz w:val="56"/>
          <w:szCs w:val="56"/>
        </w:rPr>
      </w:pPr>
      <w:r>
        <w:rPr>
          <w:b/>
          <w:bCs/>
          <w:noProof/>
          <w:sz w:val="56"/>
          <w:szCs w:val="56"/>
        </w:rPr>
        <w:pict w14:anchorId="2340A13D">
          <v:shapetype id="_x0000_t202" coordsize="21600,21600" o:spt="202" path="m,l,21600r21600,l21600,xe">
            <v:stroke joinstyle="miter"/>
            <v:path gradientshapeok="t" o:connecttype="rect"/>
          </v:shapetype>
          <v:shape id="Text Box 7" o:spid="_x0000_s2050" type="#_x0000_t202" style="position:absolute;margin-left:185.9pt;margin-top:-31.8pt;width:182.2pt;height:23.8pt;z-index:251660288;visibility:visible" fillcolor="white [3201]" stroked="f" strokeweight=".5pt">
            <v:textbox>
              <w:txbxContent>
                <w:p w14:paraId="5A3FFF5B" w14:textId="77777777" w:rsidR="00DE6355" w:rsidRPr="00926B47" w:rsidRDefault="00363CBA">
                  <w:pPr>
                    <w:rPr>
                      <w:b/>
                      <w:bCs/>
                      <w:color w:val="385623" w:themeColor="accent6" w:themeShade="80"/>
                      <w:sz w:val="32"/>
                      <w:szCs w:val="32"/>
                    </w:rPr>
                  </w:pPr>
                  <w:proofErr w:type="spellStart"/>
                  <w:r>
                    <w:rPr>
                      <w:b/>
                      <w:bCs/>
                      <w:color w:val="385623" w:themeColor="accent6" w:themeShade="80"/>
                      <w:sz w:val="32"/>
                      <w:szCs w:val="32"/>
                    </w:rPr>
                    <w:t>Materiale</w:t>
                  </w:r>
                  <w:proofErr w:type="spellEnd"/>
                  <w:r w:rsidR="00DE6355" w:rsidRPr="00926B47">
                    <w:rPr>
                      <w:b/>
                      <w:bCs/>
                      <w:color w:val="385623" w:themeColor="accent6" w:themeShade="80"/>
                      <w:sz w:val="32"/>
                      <w:szCs w:val="32"/>
                    </w:rPr>
                    <w:t xml:space="preserve"> </w:t>
                  </w:r>
                  <w:r w:rsidR="00EE611B" w:rsidRPr="00926B47">
                    <w:rPr>
                      <w:b/>
                      <w:bCs/>
                      <w:color w:val="385623" w:themeColor="accent6" w:themeShade="80"/>
                      <w:sz w:val="32"/>
                      <w:szCs w:val="32"/>
                    </w:rPr>
                    <w:t>M</w:t>
                  </w:r>
                  <w:r w:rsidR="00DE6355" w:rsidRPr="00926B47">
                    <w:rPr>
                      <w:b/>
                      <w:bCs/>
                      <w:color w:val="385623" w:themeColor="accent6" w:themeShade="80"/>
                      <w:sz w:val="32"/>
                      <w:szCs w:val="32"/>
                    </w:rPr>
                    <w:t>1.6a</w:t>
                  </w:r>
                </w:p>
              </w:txbxContent>
            </v:textbox>
          </v:shape>
        </w:pict>
      </w:r>
      <w:r w:rsidR="00EE611B">
        <w:rPr>
          <w:b/>
          <w:bCs/>
          <w:noProof/>
          <w:sz w:val="56"/>
          <w:szCs w:val="56"/>
          <w:lang w:val="it-IT" w:eastAsia="it-IT"/>
        </w:rPr>
        <w:drawing>
          <wp:anchor distT="0" distB="0" distL="114300" distR="114300" simplePos="0" relativeHeight="251659264" behindDoc="0" locked="0" layoutInCell="1" allowOverlap="1" wp14:anchorId="0176643A" wp14:editId="35EFA7FD">
            <wp:simplePos x="0" y="0"/>
            <wp:positionH relativeFrom="column">
              <wp:posOffset>-109508</wp:posOffset>
            </wp:positionH>
            <wp:positionV relativeFrom="page">
              <wp:posOffset>420890</wp:posOffset>
            </wp:positionV>
            <wp:extent cx="1745615" cy="790575"/>
            <wp:effectExtent l="0" t="0" r="0" b="0"/>
            <wp:wrapThrough wrapText="bothSides">
              <wp:wrapPolygon edited="0">
                <wp:start x="0" y="0"/>
                <wp:lineTo x="0" y="21166"/>
                <wp:lineTo x="21215" y="21166"/>
                <wp:lineTo x="21372" y="20472"/>
                <wp:lineTo x="21372" y="4511"/>
                <wp:lineTo x="19958" y="0"/>
                <wp:lineTo x="0" y="0"/>
              </wp:wrapPolygon>
            </wp:wrapThrough>
            <wp:docPr id="4" name="Picture 4"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with low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45615" cy="790575"/>
                    </a:xfrm>
                    <a:prstGeom prst="rect">
                      <a:avLst/>
                    </a:prstGeom>
                  </pic:spPr>
                </pic:pic>
              </a:graphicData>
            </a:graphic>
          </wp:anchor>
        </w:drawing>
      </w:r>
    </w:p>
    <w:p w14:paraId="170EEE52" w14:textId="77777777" w:rsidR="00D752F4" w:rsidRPr="00D23C74" w:rsidRDefault="00363CBA">
      <w:pPr>
        <w:rPr>
          <w:noProof/>
          <w:color w:val="385623" w:themeColor="accent6" w:themeShade="80"/>
          <w:sz w:val="32"/>
          <w:szCs w:val="32"/>
          <w:lang w:val="it-IT"/>
        </w:rPr>
      </w:pPr>
      <w:r w:rsidRPr="00D23C74">
        <w:rPr>
          <w:b/>
          <w:bCs/>
          <w:noProof/>
          <w:color w:val="385623" w:themeColor="accent6" w:themeShade="80"/>
          <w:sz w:val="32"/>
          <w:szCs w:val="32"/>
          <w:lang w:val="it-IT"/>
        </w:rPr>
        <w:t xml:space="preserve">Analisi </w:t>
      </w:r>
      <w:r w:rsidR="00CA3F73" w:rsidRPr="00D23C74">
        <w:rPr>
          <w:b/>
          <w:bCs/>
          <w:noProof/>
          <w:color w:val="385623" w:themeColor="accent6" w:themeShade="80"/>
          <w:sz w:val="32"/>
          <w:szCs w:val="32"/>
          <w:lang w:val="it-IT"/>
        </w:rPr>
        <w:t>Transa</w:t>
      </w:r>
      <w:r w:rsidRPr="00D23C74">
        <w:rPr>
          <w:b/>
          <w:bCs/>
          <w:noProof/>
          <w:color w:val="385623" w:themeColor="accent6" w:themeShade="80"/>
          <w:sz w:val="32"/>
          <w:szCs w:val="32"/>
          <w:lang w:val="it-IT"/>
        </w:rPr>
        <w:t>zionale</w:t>
      </w:r>
      <w:r w:rsidR="00CA3F73" w:rsidRPr="00D23C74">
        <w:rPr>
          <w:noProof/>
          <w:color w:val="385623" w:themeColor="accent6" w:themeShade="80"/>
          <w:sz w:val="32"/>
          <w:szCs w:val="32"/>
          <w:lang w:val="it-IT"/>
        </w:rPr>
        <w:t xml:space="preserve"> </w:t>
      </w:r>
    </w:p>
    <w:p w14:paraId="32D98F84" w14:textId="77777777" w:rsidR="00211EFC" w:rsidRPr="00D23C74" w:rsidRDefault="00363CBA">
      <w:pPr>
        <w:rPr>
          <w:noProof/>
          <w:lang w:val="it-IT"/>
        </w:rPr>
      </w:pPr>
      <w:r w:rsidRPr="00D23C74">
        <w:rPr>
          <w:noProof/>
          <w:lang w:val="it-IT"/>
        </w:rPr>
        <w:t xml:space="preserve">Questi concetti </w:t>
      </w:r>
      <w:r w:rsidR="00102353" w:rsidRPr="00D23C74">
        <w:rPr>
          <w:noProof/>
          <w:lang w:val="it-IT"/>
        </w:rPr>
        <w:t>fanno riferimento</w:t>
      </w:r>
      <w:r w:rsidRPr="00D23C74">
        <w:rPr>
          <w:noProof/>
          <w:lang w:val="it-IT"/>
        </w:rPr>
        <w:t xml:space="preserve"> alla comunicazione tra individui</w:t>
      </w:r>
      <w:r w:rsidR="00544E7B" w:rsidRPr="00D23C74">
        <w:rPr>
          <w:noProof/>
          <w:lang w:val="it-IT"/>
        </w:rPr>
        <w:t xml:space="preserve">. </w:t>
      </w:r>
      <w:r w:rsidRPr="00D23C74">
        <w:rPr>
          <w:noProof/>
          <w:lang w:val="it-IT"/>
        </w:rPr>
        <w:t xml:space="preserve">In qualsiasi momento i nostri stati dell'ego possono essere </w:t>
      </w:r>
      <w:r w:rsidR="00102353" w:rsidRPr="00D23C74">
        <w:rPr>
          <w:noProof/>
          <w:lang w:val="it-IT"/>
        </w:rPr>
        <w:t>esaminati</w:t>
      </w:r>
      <w:r w:rsidR="00613C6C" w:rsidRPr="00D23C74">
        <w:rPr>
          <w:noProof/>
          <w:lang w:val="it-IT"/>
        </w:rPr>
        <w:t xml:space="preserve">. </w:t>
      </w:r>
      <w:r w:rsidRPr="00D23C74">
        <w:rPr>
          <w:noProof/>
          <w:lang w:val="it-IT"/>
        </w:rPr>
        <w:t>Ci stiamo comportando come Adulti, Genitori o Bambini/Figli</w:t>
      </w:r>
      <w:r w:rsidR="00211EFC" w:rsidRPr="00D23C74">
        <w:rPr>
          <w:noProof/>
          <w:lang w:val="it-IT"/>
        </w:rPr>
        <w:t>?</w:t>
      </w:r>
      <w:r w:rsidR="00613C6C" w:rsidRPr="00D23C74">
        <w:rPr>
          <w:noProof/>
          <w:lang w:val="it-IT"/>
        </w:rPr>
        <w:t xml:space="preserve"> </w:t>
      </w:r>
      <w:r w:rsidRPr="00D23C74">
        <w:rPr>
          <w:noProof/>
          <w:lang w:val="it-IT"/>
        </w:rPr>
        <w:t>Ciò può dipendere da noi stessi oppure dalla situazione</w:t>
      </w:r>
      <w:r w:rsidR="00D752F4" w:rsidRPr="00D23C74">
        <w:rPr>
          <w:noProof/>
          <w:lang w:val="it-IT"/>
        </w:rPr>
        <w:t xml:space="preserve">. </w:t>
      </w:r>
    </w:p>
    <w:p w14:paraId="5F63789E" w14:textId="77777777" w:rsidR="00CF5134" w:rsidRPr="00D23C74" w:rsidRDefault="00363CBA">
      <w:pPr>
        <w:rPr>
          <w:lang w:val="it-IT"/>
        </w:rPr>
      </w:pPr>
      <w:r w:rsidRPr="00D23C74">
        <w:rPr>
          <w:lang w:val="it-IT"/>
        </w:rPr>
        <w:t>Esistono dei modi per riconoscere in quale stato dell'ego ci troviamo, ad esempio dal tono della voce, dal linguaggio del corpo, dalle parole o dalle emozioni</w:t>
      </w:r>
      <w:r w:rsidR="00CF5134" w:rsidRPr="00D23C74">
        <w:rPr>
          <w:lang w:val="it-IT"/>
        </w:rPr>
        <w:t xml:space="preserve">. </w:t>
      </w:r>
      <w:r w:rsidRPr="00D23C74">
        <w:rPr>
          <w:lang w:val="it-IT"/>
        </w:rPr>
        <w:t>Se il tono della voce è rilassa</w:t>
      </w:r>
      <w:r w:rsidR="00102353" w:rsidRPr="00D23C74">
        <w:rPr>
          <w:lang w:val="it-IT"/>
        </w:rPr>
        <w:t>to</w:t>
      </w:r>
      <w:r w:rsidRPr="00D23C74">
        <w:rPr>
          <w:lang w:val="it-IT"/>
        </w:rPr>
        <w:t xml:space="preserve"> l'interlocutore probabilmente si trova nello stato dell'ego del Genitore Affettivo</w:t>
      </w:r>
      <w:r w:rsidR="00CF5134" w:rsidRPr="00D23C74">
        <w:rPr>
          <w:lang w:val="it-IT"/>
        </w:rPr>
        <w:t xml:space="preserve">. </w:t>
      </w:r>
      <w:r w:rsidRPr="00D23C74">
        <w:rPr>
          <w:lang w:val="it-IT"/>
        </w:rPr>
        <w:t>Se il tono della voce è duro e critico</w:t>
      </w:r>
      <w:r w:rsidR="00CF5134" w:rsidRPr="00D23C74">
        <w:rPr>
          <w:lang w:val="it-IT"/>
        </w:rPr>
        <w:t xml:space="preserve">, </w:t>
      </w:r>
      <w:r w:rsidRPr="00D23C74">
        <w:rPr>
          <w:lang w:val="it-IT"/>
        </w:rPr>
        <w:t>l'interlocutore probabilmente si trova nello stato dell'ego del Genitore Ipercritico</w:t>
      </w:r>
      <w:r w:rsidR="00CF5134" w:rsidRPr="00D23C74">
        <w:rPr>
          <w:lang w:val="it-IT"/>
        </w:rPr>
        <w:t xml:space="preserve">. </w:t>
      </w:r>
      <w:r w:rsidRPr="00D23C74">
        <w:rPr>
          <w:lang w:val="it-IT"/>
        </w:rPr>
        <w:t>E ancora</w:t>
      </w:r>
      <w:r w:rsidR="00D459F5" w:rsidRPr="00D23C74">
        <w:rPr>
          <w:lang w:val="it-IT"/>
        </w:rPr>
        <w:t>,</w:t>
      </w:r>
      <w:r w:rsidR="00CF5134" w:rsidRPr="00D23C74">
        <w:rPr>
          <w:lang w:val="it-IT"/>
        </w:rPr>
        <w:t xml:space="preserve"> </w:t>
      </w:r>
      <w:r w:rsidRPr="00D23C74">
        <w:rPr>
          <w:lang w:val="it-IT"/>
        </w:rPr>
        <w:t>un tono di voce chiaro</w:t>
      </w:r>
      <w:r w:rsidR="00455154" w:rsidRPr="00D23C74">
        <w:rPr>
          <w:lang w:val="it-IT"/>
        </w:rPr>
        <w:t xml:space="preserve"> indica uno stato dell'ego Adulto</w:t>
      </w:r>
      <w:r w:rsidR="00CF5134" w:rsidRPr="00D23C74">
        <w:rPr>
          <w:lang w:val="it-IT"/>
        </w:rPr>
        <w:t xml:space="preserve">, </w:t>
      </w:r>
      <w:r w:rsidR="00455154" w:rsidRPr="00D23C74">
        <w:rPr>
          <w:lang w:val="it-IT"/>
        </w:rPr>
        <w:t>mentre una voce gioiosa o carica di emozioni è molto probabile che appartenga allo stato dell'ego del Bambino Interiore</w:t>
      </w:r>
      <w:r w:rsidR="00CF5134" w:rsidRPr="00D23C74">
        <w:rPr>
          <w:lang w:val="it-IT"/>
        </w:rPr>
        <w:t xml:space="preserve">. </w:t>
      </w:r>
      <w:r w:rsidR="00455154" w:rsidRPr="00D23C74">
        <w:rPr>
          <w:lang w:val="it-IT"/>
        </w:rPr>
        <w:t xml:space="preserve">Il Bambino Adattato può sia </w:t>
      </w:r>
      <w:r w:rsidR="00102353" w:rsidRPr="00D23C74">
        <w:rPr>
          <w:lang w:val="it-IT"/>
        </w:rPr>
        <w:t>lamentarsi</w:t>
      </w:r>
      <w:r w:rsidR="00455154" w:rsidRPr="00D23C74">
        <w:rPr>
          <w:lang w:val="it-IT"/>
        </w:rPr>
        <w:t xml:space="preserve"> </w:t>
      </w:r>
      <w:r w:rsidR="00102353" w:rsidRPr="00D23C74">
        <w:rPr>
          <w:lang w:val="it-IT"/>
        </w:rPr>
        <w:t xml:space="preserve">o semplicemente </w:t>
      </w:r>
      <w:r w:rsidR="00455154" w:rsidRPr="00D23C74">
        <w:rPr>
          <w:lang w:val="it-IT"/>
        </w:rPr>
        <w:t xml:space="preserve">dire ciò che </w:t>
      </w:r>
      <w:r w:rsidR="00102353" w:rsidRPr="00D23C74">
        <w:rPr>
          <w:lang w:val="it-IT"/>
        </w:rPr>
        <w:t xml:space="preserve">ci </w:t>
      </w:r>
      <w:r w:rsidR="00455154" w:rsidRPr="00D23C74">
        <w:rPr>
          <w:lang w:val="it-IT"/>
        </w:rPr>
        <w:t>si aspetta</w:t>
      </w:r>
      <w:r w:rsidR="00CF5134" w:rsidRPr="00D23C74">
        <w:rPr>
          <w:lang w:val="it-IT"/>
        </w:rPr>
        <w:t xml:space="preserve">. </w:t>
      </w:r>
      <w:r w:rsidR="00455154" w:rsidRPr="00D23C74">
        <w:rPr>
          <w:lang w:val="it-IT"/>
        </w:rPr>
        <w:t xml:space="preserve">Il gesto di agitare il dito </w:t>
      </w:r>
      <w:r w:rsidR="0030544A" w:rsidRPr="00D23C74">
        <w:rPr>
          <w:lang w:val="it-IT"/>
        </w:rPr>
        <w:t xml:space="preserve">è </w:t>
      </w:r>
      <w:r w:rsidR="00102353" w:rsidRPr="00D23C74">
        <w:rPr>
          <w:lang w:val="it-IT"/>
        </w:rPr>
        <w:t>riconducibile al</w:t>
      </w:r>
      <w:r w:rsidR="0030544A" w:rsidRPr="00D23C74">
        <w:rPr>
          <w:lang w:val="it-IT"/>
        </w:rPr>
        <w:t xml:space="preserve">la modalità Genitoriale, </w:t>
      </w:r>
      <w:r w:rsidR="00102353" w:rsidRPr="00D23C74">
        <w:rPr>
          <w:lang w:val="it-IT"/>
        </w:rPr>
        <w:t>sebbene che nello</w:t>
      </w:r>
      <w:r w:rsidR="0030544A" w:rsidRPr="00D23C74">
        <w:rPr>
          <w:lang w:val="it-IT"/>
        </w:rPr>
        <w:t xml:space="preserve"> stato </w:t>
      </w:r>
      <w:r w:rsidR="00455154" w:rsidRPr="00D23C74">
        <w:rPr>
          <w:lang w:val="it-IT"/>
        </w:rPr>
        <w:t>Adulto</w:t>
      </w:r>
      <w:r w:rsidR="002B4537" w:rsidRPr="00D23C74">
        <w:rPr>
          <w:lang w:val="it-IT"/>
        </w:rPr>
        <w:t xml:space="preserve"> </w:t>
      </w:r>
      <w:r w:rsidR="0030544A" w:rsidRPr="00D23C74">
        <w:rPr>
          <w:lang w:val="it-IT"/>
        </w:rPr>
        <w:t>la persona possa apparire</w:t>
      </w:r>
      <w:r w:rsidR="00455154" w:rsidRPr="00D23C74">
        <w:rPr>
          <w:lang w:val="it-IT"/>
        </w:rPr>
        <w:t xml:space="preserve"> premuros</w:t>
      </w:r>
      <w:r w:rsidR="0030544A" w:rsidRPr="00D23C74">
        <w:rPr>
          <w:lang w:val="it-IT"/>
        </w:rPr>
        <w:t>a</w:t>
      </w:r>
      <w:r w:rsidR="00455154" w:rsidRPr="00D23C74">
        <w:rPr>
          <w:lang w:val="it-IT"/>
        </w:rPr>
        <w:t>/comprensiv</w:t>
      </w:r>
      <w:r w:rsidR="0030544A" w:rsidRPr="00D23C74">
        <w:rPr>
          <w:lang w:val="it-IT"/>
        </w:rPr>
        <w:t>a</w:t>
      </w:r>
      <w:r w:rsidR="00455154" w:rsidRPr="00D23C74">
        <w:rPr>
          <w:lang w:val="it-IT"/>
        </w:rPr>
        <w:t xml:space="preserve"> </w:t>
      </w:r>
      <w:r w:rsidR="00823266" w:rsidRPr="00D23C74">
        <w:rPr>
          <w:lang w:val="it-IT"/>
        </w:rPr>
        <w:t>o</w:t>
      </w:r>
      <w:r w:rsidR="00455154" w:rsidRPr="00D23C74">
        <w:rPr>
          <w:lang w:val="it-IT"/>
        </w:rPr>
        <w:t xml:space="preserve"> che </w:t>
      </w:r>
      <w:r w:rsidR="0030544A" w:rsidRPr="00D23C74">
        <w:rPr>
          <w:lang w:val="it-IT"/>
        </w:rPr>
        <w:t xml:space="preserve">nello stato </w:t>
      </w:r>
      <w:r w:rsidR="00455154" w:rsidRPr="00D23C74">
        <w:rPr>
          <w:lang w:val="it-IT"/>
        </w:rPr>
        <w:t xml:space="preserve">Bambino </w:t>
      </w:r>
      <w:r w:rsidR="0030544A" w:rsidRPr="00D23C74">
        <w:rPr>
          <w:lang w:val="it-IT"/>
        </w:rPr>
        <w:t xml:space="preserve">possa </w:t>
      </w:r>
      <w:r w:rsidR="00102353" w:rsidRPr="00D23C74">
        <w:rPr>
          <w:lang w:val="it-IT"/>
        </w:rPr>
        <w:t>apparire</w:t>
      </w:r>
      <w:r w:rsidR="0030544A" w:rsidRPr="00D23C74">
        <w:rPr>
          <w:lang w:val="it-IT"/>
        </w:rPr>
        <w:t xml:space="preserve"> emotiva</w:t>
      </w:r>
      <w:r w:rsidR="00102353" w:rsidRPr="00D23C74">
        <w:rPr>
          <w:lang w:val="it-IT"/>
        </w:rPr>
        <w:t>.</w:t>
      </w:r>
      <w:r w:rsidR="00CF5134" w:rsidRPr="00D23C74">
        <w:rPr>
          <w:lang w:val="it-IT"/>
        </w:rPr>
        <w:t xml:space="preserve"> </w:t>
      </w:r>
    </w:p>
    <w:p w14:paraId="0617320C" w14:textId="77777777" w:rsidR="00100A71" w:rsidRPr="00D23C74" w:rsidRDefault="00D459F5">
      <w:pPr>
        <w:rPr>
          <w:noProof/>
          <w:lang w:val="it-IT"/>
        </w:rPr>
      </w:pPr>
      <w:r w:rsidRPr="00D23C74">
        <w:rPr>
          <w:noProof/>
          <w:lang w:val="it-IT"/>
        </w:rPr>
        <w:t>In rela</w:t>
      </w:r>
      <w:r w:rsidR="00AE5E1C" w:rsidRPr="00D23C74">
        <w:rPr>
          <w:noProof/>
          <w:lang w:val="it-IT"/>
        </w:rPr>
        <w:t>zione all'insegnamento possiamo discutere la modalità di comunicazione che avviene in classe</w:t>
      </w:r>
      <w:r w:rsidR="00A61F10" w:rsidRPr="00D23C74">
        <w:rPr>
          <w:noProof/>
          <w:lang w:val="it-IT"/>
        </w:rPr>
        <w:t>.</w:t>
      </w:r>
      <w:r w:rsidRPr="00D23C74">
        <w:rPr>
          <w:noProof/>
          <w:lang w:val="it-IT"/>
        </w:rPr>
        <w:t xml:space="preserve"> </w:t>
      </w:r>
      <w:r w:rsidR="00AE5E1C" w:rsidRPr="00D23C74">
        <w:rPr>
          <w:noProof/>
          <w:lang w:val="it-IT"/>
        </w:rPr>
        <w:t>In quanto insegnante preferisci controllare e dirigere oppure educare e stimolare</w:t>
      </w:r>
      <w:r w:rsidRPr="00D23C74">
        <w:rPr>
          <w:noProof/>
          <w:lang w:val="it-IT"/>
        </w:rPr>
        <w:t xml:space="preserve">? </w:t>
      </w:r>
      <w:r w:rsidR="00AE5E1C" w:rsidRPr="00D23C74">
        <w:rPr>
          <w:noProof/>
          <w:lang w:val="it-IT"/>
        </w:rPr>
        <w:t>Hai mai incontrato uno studente adulto</w:t>
      </w:r>
      <w:r w:rsidRPr="00D23C74">
        <w:rPr>
          <w:noProof/>
          <w:lang w:val="it-IT"/>
        </w:rPr>
        <w:t xml:space="preserve"> (</w:t>
      </w:r>
      <w:r w:rsidR="00AE5E1C" w:rsidRPr="00D23C74">
        <w:rPr>
          <w:noProof/>
          <w:lang w:val="it-IT"/>
        </w:rPr>
        <w:t>al contrario di un bambino</w:t>
      </w:r>
      <w:r w:rsidRPr="00D23C74">
        <w:rPr>
          <w:noProof/>
          <w:lang w:val="it-IT"/>
        </w:rPr>
        <w:t xml:space="preserve">) </w:t>
      </w:r>
      <w:r w:rsidR="00AE5E1C" w:rsidRPr="00D23C74">
        <w:rPr>
          <w:noProof/>
          <w:lang w:val="it-IT"/>
        </w:rPr>
        <w:t xml:space="preserve">che </w:t>
      </w:r>
      <w:r w:rsidR="00845EE8" w:rsidRPr="00D23C74">
        <w:rPr>
          <w:noProof/>
          <w:lang w:val="it-IT"/>
        </w:rPr>
        <w:t xml:space="preserve">si è comportato con te come </w:t>
      </w:r>
      <w:r w:rsidR="00102353" w:rsidRPr="00D23C74">
        <w:rPr>
          <w:noProof/>
          <w:lang w:val="it-IT"/>
        </w:rPr>
        <w:t xml:space="preserve">farebbe </w:t>
      </w:r>
      <w:r w:rsidR="00845EE8" w:rsidRPr="00D23C74">
        <w:rPr>
          <w:noProof/>
          <w:lang w:val="it-IT"/>
        </w:rPr>
        <w:t>un bambino invece di interfacciarsi come un adulto</w:t>
      </w:r>
      <w:r w:rsidRPr="00D23C74">
        <w:rPr>
          <w:noProof/>
          <w:lang w:val="it-IT"/>
        </w:rPr>
        <w:t>?</w:t>
      </w:r>
      <w:r w:rsidR="00FE72FE" w:rsidRPr="00D23C74">
        <w:rPr>
          <w:noProof/>
          <w:lang w:val="it-IT"/>
        </w:rPr>
        <w:t xml:space="preserve"> </w:t>
      </w:r>
    </w:p>
    <w:p w14:paraId="42E7B85F" w14:textId="77777777" w:rsidR="00544E82" w:rsidRPr="00D23C74" w:rsidRDefault="00E676B4">
      <w:pPr>
        <w:rPr>
          <w:lang w:val="it-IT"/>
        </w:rPr>
      </w:pPr>
      <w:hyperlink r:id="rId7" w:history="1">
        <w:r w:rsidR="00544E82" w:rsidRPr="00D23C74">
          <w:rPr>
            <w:rStyle w:val="Collegamentoipertestuale"/>
            <w:lang w:val="it-IT"/>
          </w:rPr>
          <w:t>https://www.youtube.com/watch?v=xxKG8PrVZCc</w:t>
        </w:r>
      </w:hyperlink>
    </w:p>
    <w:p w14:paraId="4E98EF53" w14:textId="77777777" w:rsidR="00544E82" w:rsidRPr="00D23C74" w:rsidRDefault="00E676B4">
      <w:pPr>
        <w:rPr>
          <w:lang w:val="it-IT"/>
        </w:rPr>
      </w:pPr>
      <w:hyperlink r:id="rId8" w:history="1">
        <w:r w:rsidR="00544E82" w:rsidRPr="00D23C74">
          <w:rPr>
            <w:rStyle w:val="Collegamentoipertestuale"/>
            <w:lang w:val="it-IT"/>
          </w:rPr>
          <w:t>https://carolsolomonphd.com/web_pdfs/Transact.pdf</w:t>
        </w:r>
      </w:hyperlink>
    </w:p>
    <w:p w14:paraId="5C2222AF" w14:textId="77777777" w:rsidR="00544E82" w:rsidRPr="00D23C74" w:rsidRDefault="00544E82">
      <w:pPr>
        <w:rPr>
          <w:lang w:val="it-IT"/>
        </w:rPr>
      </w:pPr>
    </w:p>
    <w:p w14:paraId="2499841E" w14:textId="77777777" w:rsidR="00AB6365" w:rsidRPr="00D23C74" w:rsidRDefault="00544E82">
      <w:pPr>
        <w:rPr>
          <w:vertAlign w:val="subscript"/>
          <w:lang w:val="it-IT"/>
        </w:rPr>
      </w:pPr>
      <w:r>
        <w:rPr>
          <w:noProof/>
          <w:lang w:val="it-IT" w:eastAsia="it-IT"/>
        </w:rPr>
        <w:drawing>
          <wp:anchor distT="0" distB="0" distL="114300" distR="114300" simplePos="0" relativeHeight="251658240" behindDoc="0" locked="0" layoutInCell="1" allowOverlap="1" wp14:anchorId="460C611D" wp14:editId="63F6706C">
            <wp:simplePos x="0" y="0"/>
            <wp:positionH relativeFrom="column">
              <wp:posOffset>0</wp:posOffset>
            </wp:positionH>
            <wp:positionV relativeFrom="paragraph">
              <wp:posOffset>252911</wp:posOffset>
            </wp:positionV>
            <wp:extent cx="5731510" cy="3223895"/>
            <wp:effectExtent l="0" t="0" r="0" b="1905"/>
            <wp:wrapThrough wrapText="bothSides">
              <wp:wrapPolygon edited="0">
                <wp:start x="0" y="0"/>
                <wp:lineTo x="0" y="21528"/>
                <wp:lineTo x="21538" y="21528"/>
                <wp:lineTo x="21538" y="0"/>
                <wp:lineTo x="0" y="0"/>
              </wp:wrapPolygon>
            </wp:wrapThrough>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5731510" cy="3223895"/>
                    </a:xfrm>
                    <a:prstGeom prst="rect">
                      <a:avLst/>
                    </a:prstGeom>
                  </pic:spPr>
                </pic:pic>
              </a:graphicData>
            </a:graphic>
          </wp:anchor>
        </w:drawing>
      </w:r>
    </w:p>
    <w:p w14:paraId="306E45FF" w14:textId="77777777" w:rsidR="00056FC5" w:rsidRPr="00D23C74" w:rsidRDefault="00056FC5">
      <w:pPr>
        <w:rPr>
          <w:vertAlign w:val="subscript"/>
          <w:lang w:val="it-IT"/>
        </w:rPr>
      </w:pPr>
    </w:p>
    <w:p w14:paraId="11800BF9" w14:textId="77777777" w:rsidR="00056FC5" w:rsidRPr="00D23C74" w:rsidRDefault="00056FC5">
      <w:pPr>
        <w:rPr>
          <w:vertAlign w:val="subscript"/>
          <w:lang w:val="it-IT"/>
        </w:rPr>
      </w:pPr>
    </w:p>
    <w:p w14:paraId="78581C1B" w14:textId="77777777" w:rsidR="00056FC5" w:rsidRDefault="00056FC5">
      <w:pPr>
        <w:rPr>
          <w:vertAlign w:val="subscript"/>
        </w:rPr>
      </w:pPr>
      <w:r>
        <w:rPr>
          <w:noProof/>
          <w:lang w:val="it-IT" w:eastAsia="it-IT"/>
        </w:rPr>
        <w:drawing>
          <wp:inline distT="0" distB="0" distL="0" distR="0" wp14:anchorId="0043C5BE" wp14:editId="4305A9B8">
            <wp:extent cx="5731510" cy="3223895"/>
            <wp:effectExtent l="0" t="0" r="2540" b="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96DAC541-7B7A-43D3-8B79-37D633B846F1}">
                          <asvg:svgBlip xmlns:asvg="http://schemas.microsoft.com/office/drawing/2016/SVG/main" r:embed="rId12"/>
                        </a:ext>
                      </a:extLst>
                    </a:blip>
                    <a:stretch>
                      <a:fillRect/>
                    </a:stretch>
                  </pic:blipFill>
                  <pic:spPr>
                    <a:xfrm>
                      <a:off x="0" y="0"/>
                      <a:ext cx="5731510" cy="3223895"/>
                    </a:xfrm>
                    <a:prstGeom prst="rect">
                      <a:avLst/>
                    </a:prstGeom>
                  </pic:spPr>
                </pic:pic>
              </a:graphicData>
            </a:graphic>
          </wp:inline>
        </w:drawing>
      </w:r>
    </w:p>
    <w:p w14:paraId="673B310A" w14:textId="77777777" w:rsidR="00E10753" w:rsidRDefault="00E10753">
      <w:pPr>
        <w:rPr>
          <w:vertAlign w:val="subscript"/>
        </w:rPr>
      </w:pPr>
    </w:p>
    <w:p w14:paraId="64D548F0" w14:textId="77777777" w:rsidR="004B27CA" w:rsidRPr="00D23C74" w:rsidRDefault="004B27CA" w:rsidP="004B27CA">
      <w:pPr>
        <w:rPr>
          <w:noProof/>
          <w:lang w:val="it-IT"/>
        </w:rPr>
      </w:pPr>
      <w:r w:rsidRPr="00D23C74">
        <w:rPr>
          <w:noProof/>
          <w:lang w:val="it-IT"/>
        </w:rPr>
        <w:t xml:space="preserve">In </w:t>
      </w:r>
      <w:r w:rsidR="00845EE8" w:rsidRPr="00D23C74">
        <w:rPr>
          <w:noProof/>
          <w:lang w:val="it-IT"/>
        </w:rPr>
        <w:t>contesti di apprendimento familiare il tutor/facilitatore può anche aver bisogno di essere a conoscenza del tipo di comunicazione tra genitore e figlio</w:t>
      </w:r>
      <w:r w:rsidRPr="00D23C74">
        <w:rPr>
          <w:noProof/>
          <w:lang w:val="it-IT"/>
        </w:rPr>
        <w:t xml:space="preserve">. </w:t>
      </w:r>
      <w:r w:rsidR="00845EE8" w:rsidRPr="00D23C74">
        <w:rPr>
          <w:noProof/>
          <w:lang w:val="it-IT"/>
        </w:rPr>
        <w:t>Un ambiente didattico favorevole, adatto al bambino in via di sviluppo</w:t>
      </w:r>
      <w:r w:rsidRPr="00D23C74">
        <w:rPr>
          <w:noProof/>
          <w:lang w:val="it-IT"/>
        </w:rPr>
        <w:t xml:space="preserve">, </w:t>
      </w:r>
      <w:r w:rsidR="00453158" w:rsidRPr="00D23C74">
        <w:rPr>
          <w:noProof/>
          <w:lang w:val="it-IT"/>
        </w:rPr>
        <w:t xml:space="preserve">spesso si basa sull'apprendimento attraverso l'errore come parte del processo </w:t>
      </w:r>
      <w:r w:rsidR="002940CA" w:rsidRPr="00D23C74">
        <w:rPr>
          <w:noProof/>
          <w:lang w:val="it-IT"/>
        </w:rPr>
        <w:t>formativo, al fine di incoraggiare l'allievo invece di demotivarlo</w:t>
      </w:r>
      <w:r w:rsidRPr="00D23C74">
        <w:rPr>
          <w:noProof/>
          <w:lang w:val="it-IT"/>
        </w:rPr>
        <w:t xml:space="preserve">. In </w:t>
      </w:r>
      <w:r w:rsidR="002940CA" w:rsidRPr="00D23C74">
        <w:rPr>
          <w:noProof/>
          <w:lang w:val="it-IT"/>
        </w:rPr>
        <w:t xml:space="preserve">tale situazione i genitori possono esortare i figli ad essere aperti e creativi </w:t>
      </w:r>
      <w:r w:rsidR="00102353" w:rsidRPr="00D23C74">
        <w:rPr>
          <w:noProof/>
          <w:lang w:val="it-IT"/>
        </w:rPr>
        <w:t xml:space="preserve">invece di </w:t>
      </w:r>
      <w:r w:rsidR="002940CA" w:rsidRPr="00D23C74">
        <w:rPr>
          <w:noProof/>
          <w:lang w:val="it-IT"/>
        </w:rPr>
        <w:t>essere timorosi di sbagliare</w:t>
      </w:r>
      <w:r w:rsidRPr="00D23C74">
        <w:rPr>
          <w:noProof/>
          <w:lang w:val="it-IT"/>
        </w:rPr>
        <w:t>.</w:t>
      </w:r>
    </w:p>
    <w:p w14:paraId="655C0623" w14:textId="77777777" w:rsidR="002B4537" w:rsidRPr="00D23C74" w:rsidRDefault="002B4537" w:rsidP="004B27CA">
      <w:pPr>
        <w:rPr>
          <w:noProof/>
          <w:lang w:val="it-IT"/>
        </w:rPr>
      </w:pPr>
    </w:p>
    <w:p w14:paraId="16645C96" w14:textId="77777777" w:rsidR="00E10753" w:rsidRPr="00696D2D" w:rsidRDefault="00E10753">
      <w:pPr>
        <w:rPr>
          <w:vertAlign w:val="subscript"/>
        </w:rPr>
      </w:pPr>
      <w:r>
        <w:rPr>
          <w:noProof/>
          <w:lang w:val="it-IT" w:eastAsia="it-IT"/>
        </w:rPr>
        <w:lastRenderedPageBreak/>
        <w:drawing>
          <wp:inline distT="0" distB="0" distL="0" distR="0" wp14:anchorId="4B4CCB51" wp14:editId="5C20B1A0">
            <wp:extent cx="5731510" cy="3662045"/>
            <wp:effectExtent l="0" t="0" r="0" b="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96DAC541-7B7A-43D3-8B79-37D633B846F1}">
                          <asvg:svgBlip xmlns:asvg="http://schemas.microsoft.com/office/drawing/2016/SVG/main" r:embed="rId14"/>
                        </a:ext>
                      </a:extLst>
                    </a:blip>
                    <a:srcRect r="10025"/>
                    <a:stretch/>
                  </pic:blipFill>
                  <pic:spPr bwMode="auto">
                    <a:xfrm>
                      <a:off x="0" y="0"/>
                      <a:ext cx="5738102" cy="3666257"/>
                    </a:xfrm>
                    <a:prstGeom prst="rect">
                      <a:avLst/>
                    </a:prstGeom>
                    <a:ln>
                      <a:noFill/>
                    </a:ln>
                    <a:extLst>
                      <a:ext uri="{53640926-AAD7-44D8-BBD7-CCE9431645EC}">
                        <a14:shadowObscured xmlns:a14="http://schemas.microsoft.com/office/drawing/2010/main"/>
                      </a:ext>
                    </a:extLst>
                  </pic:spPr>
                </pic:pic>
              </a:graphicData>
            </a:graphic>
          </wp:inline>
        </w:drawing>
      </w:r>
    </w:p>
    <w:sectPr w:rsidR="00E10753" w:rsidRPr="00696D2D" w:rsidSect="00CE0522">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BE6A60" w14:textId="77777777" w:rsidR="00E676B4" w:rsidRDefault="00E676B4" w:rsidP="001106DC">
      <w:pPr>
        <w:spacing w:after="0" w:line="240" w:lineRule="auto"/>
      </w:pPr>
      <w:r>
        <w:separator/>
      </w:r>
    </w:p>
  </w:endnote>
  <w:endnote w:type="continuationSeparator" w:id="0">
    <w:p w14:paraId="272321E6" w14:textId="77777777" w:rsidR="00E676B4" w:rsidRDefault="00E676B4" w:rsidP="001106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E3981" w14:textId="17884AF1" w:rsidR="001106DC" w:rsidRDefault="00D23C74">
    <w:pPr>
      <w:pStyle w:val="Pidipagina"/>
    </w:pPr>
    <w:r>
      <w:rPr>
        <w:noProof/>
      </w:rPr>
      <w:pict w14:anchorId="1E165823">
        <v:rect id="Rectangle 5" o:spid="_x0000_s1025" style="position:absolute;margin-left:74.75pt;margin-top:12.6pt;width:376.9pt;height:35.25pt;z-index:251659264;visibility:visible;mso-wrap-distance-top:3.6pt;mso-wrap-distance-bottom:3.6pt;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" filled="f" stroked="f">
          <v:textbox inset="0,0,0,0">
            <w:txbxContent>
              <w:p w14:paraId="3E7E07C6" w14:textId="6DF489D6" w:rsidR="001106DC" w:rsidRPr="00B93FA3" w:rsidRDefault="00D23C74" w:rsidP="001106DC">
                <w:pPr>
                  <w:textDirection w:val="btLr"/>
                  <w:rPr>
                    <w:sz w:val="32"/>
                    <w:szCs w:val="32"/>
                  </w:rPr>
                </w:pPr>
                <w:r w:rsidRPr="005D5B84">
                  <w:rPr>
                    <w:color w:val="374856"/>
                    <w:sz w:val="14"/>
                    <w:lang w:val="it-IT"/>
                  </w:rPr>
                  <w:t>Il supporto della Commissione Europea alla produzione di questa pubblicazione non costituisce un permesso alla divulgazione</w:t>
                </w:r>
                <w:r>
                  <w:rPr>
                    <w:color w:val="374856"/>
                    <w:sz w:val="14"/>
                    <w:lang w:val="it-IT"/>
                  </w:rPr>
                  <w:t xml:space="preserve"> dei contenuti</w:t>
                </w:r>
                <w:r w:rsidRPr="005D5B84">
                  <w:rPr>
                    <w:color w:val="374856"/>
                    <w:sz w:val="14"/>
                    <w:lang w:val="it-IT"/>
                  </w:rPr>
                  <w:t xml:space="preserve">. </w:t>
                </w:r>
                <w:r w:rsidRPr="005D5B84">
                  <w:rPr>
                    <w:sz w:val="14"/>
                    <w:szCs w:val="14"/>
                    <w:lang w:val="it-IT"/>
                  </w:rPr>
                  <w:t>Nella presente pubblicazione vengono espresse unicamente le idee riconducibili all'autore, pertanto la Commissione non può essere ritenuta in nessun modo responsabile del modo in cui le informazioni ivi contenute possano essere utilizzate</w:t>
                </w:r>
                <w:r w:rsidRPr="005D5B84">
                  <w:rPr>
                    <w:color w:val="374856"/>
                    <w:sz w:val="14"/>
                    <w:lang w:val="it-IT"/>
                  </w:rPr>
                  <w:t xml:space="preserve">. </w:t>
                </w:r>
                <w:r>
                  <w:rPr>
                    <w:color w:val="374856"/>
                    <w:sz w:val="14"/>
                  </w:rPr>
                  <w:t>[</w:t>
                </w:r>
                <w:proofErr w:type="spellStart"/>
                <w:r>
                  <w:rPr>
                    <w:color w:val="374856"/>
                    <w:sz w:val="14"/>
                  </w:rPr>
                  <w:t>Numero</w:t>
                </w:r>
                <w:proofErr w:type="spellEnd"/>
                <w:r>
                  <w:rPr>
                    <w:color w:val="374856"/>
                    <w:sz w:val="14"/>
                  </w:rPr>
                  <w:t xml:space="preserve"> del Progetto</w:t>
                </w:r>
                <w:r w:rsidR="001106DC" w:rsidRPr="00B93FA3">
                  <w:rPr>
                    <w:color w:val="374856"/>
                    <w:sz w:val="16"/>
                    <w:szCs w:val="32"/>
                  </w:rPr>
                  <w:t xml:space="preserve">: </w:t>
                </w:r>
                <w:r w:rsidR="001106DC" w:rsidRPr="00B93FA3">
                  <w:rPr>
                    <w:sz w:val="16"/>
                    <w:szCs w:val="32"/>
                  </w:rPr>
                  <w:t>KA204-EADDB377]</w:t>
                </w:r>
              </w:p>
            </w:txbxContent>
          </v:textbox>
          <w10:wrap type="square"/>
        </v:rect>
      </w:pict>
    </w:r>
    <w:r w:rsidR="001106DC" w:rsidRPr="002A5235">
      <w:rPr>
        <w:noProof/>
        <w:lang w:val="it-IT" w:eastAsia="it-IT"/>
      </w:rPr>
      <w:drawing>
        <wp:anchor distT="0" distB="0" distL="0" distR="0" simplePos="0" relativeHeight="251660288" behindDoc="0" locked="0" layoutInCell="1" allowOverlap="1" wp14:anchorId="19AA3478" wp14:editId="31AB923F">
          <wp:simplePos x="0" y="0"/>
          <wp:positionH relativeFrom="column">
            <wp:posOffset>-111760</wp:posOffset>
          </wp:positionH>
          <wp:positionV relativeFrom="paragraph">
            <wp:posOffset>75261</wp:posOffset>
          </wp:positionV>
          <wp:extent cx="962025" cy="238125"/>
          <wp:effectExtent l="0" t="0" r="3175" b="3175"/>
          <wp:wrapSquare wrapText="bothSides" distT="0" distB="0" distL="0" distR="0"/>
          <wp:docPr id="6" name="image3.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3.png" descr="Logo&#10;&#10;Description automatically generated"/>
                  <pic:cNvPicPr preferRelativeResize="0"/>
                </pic:nvPicPr>
                <pic:blipFill>
                  <a:blip r:embed="rId1"/>
                  <a:srcRect/>
                  <a:stretch>
                    <a:fillRect/>
                  </a:stretch>
                </pic:blipFill>
                <pic:spPr>
                  <a:xfrm>
                    <a:off x="0" y="0"/>
                    <a:ext cx="962025" cy="23812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129BEF" w14:textId="77777777" w:rsidR="00E676B4" w:rsidRDefault="00E676B4" w:rsidP="001106DC">
      <w:pPr>
        <w:spacing w:after="0" w:line="240" w:lineRule="auto"/>
      </w:pPr>
      <w:r>
        <w:separator/>
      </w:r>
    </w:p>
  </w:footnote>
  <w:footnote w:type="continuationSeparator" w:id="0">
    <w:p w14:paraId="7A03C176" w14:textId="77777777" w:rsidR="00E676B4" w:rsidRDefault="00E676B4" w:rsidP="001106D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283"/>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96D2D"/>
    <w:rsid w:val="00056FC5"/>
    <w:rsid w:val="00100A71"/>
    <w:rsid w:val="00102353"/>
    <w:rsid w:val="001106DC"/>
    <w:rsid w:val="00211EFC"/>
    <w:rsid w:val="002940CA"/>
    <w:rsid w:val="002B4537"/>
    <w:rsid w:val="0030544A"/>
    <w:rsid w:val="00363CBA"/>
    <w:rsid w:val="00374CEF"/>
    <w:rsid w:val="003A04E6"/>
    <w:rsid w:val="00416D02"/>
    <w:rsid w:val="00453158"/>
    <w:rsid w:val="00455154"/>
    <w:rsid w:val="004B27CA"/>
    <w:rsid w:val="00544E7B"/>
    <w:rsid w:val="00544E82"/>
    <w:rsid w:val="005624B6"/>
    <w:rsid w:val="005A3D49"/>
    <w:rsid w:val="005E532D"/>
    <w:rsid w:val="00613C6C"/>
    <w:rsid w:val="00696D2D"/>
    <w:rsid w:val="00820517"/>
    <w:rsid w:val="00823266"/>
    <w:rsid w:val="00845EE8"/>
    <w:rsid w:val="00926B47"/>
    <w:rsid w:val="00A61F10"/>
    <w:rsid w:val="00A6245F"/>
    <w:rsid w:val="00A86CF3"/>
    <w:rsid w:val="00AB6365"/>
    <w:rsid w:val="00AE5E1C"/>
    <w:rsid w:val="00C303AC"/>
    <w:rsid w:val="00C72FFD"/>
    <w:rsid w:val="00CA3F73"/>
    <w:rsid w:val="00CE0522"/>
    <w:rsid w:val="00CF5134"/>
    <w:rsid w:val="00D23C74"/>
    <w:rsid w:val="00D459F5"/>
    <w:rsid w:val="00D752F4"/>
    <w:rsid w:val="00DC1965"/>
    <w:rsid w:val="00DE6355"/>
    <w:rsid w:val="00E10753"/>
    <w:rsid w:val="00E676B4"/>
    <w:rsid w:val="00EE611B"/>
    <w:rsid w:val="00FE72F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4F2F6A8"/>
  <w15:docId w15:val="{CD2B4FB3-9622-41D7-AC6B-07811377D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CE0522"/>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3A04E6"/>
    <w:rPr>
      <w:color w:val="0000FF"/>
      <w:u w:val="single"/>
    </w:rPr>
  </w:style>
  <w:style w:type="character" w:styleId="Collegamentovisitato">
    <w:name w:val="FollowedHyperlink"/>
    <w:basedOn w:val="Carpredefinitoparagrafo"/>
    <w:uiPriority w:val="99"/>
    <w:semiHidden/>
    <w:unhideWhenUsed/>
    <w:rsid w:val="00544E82"/>
    <w:rPr>
      <w:color w:val="954F72" w:themeColor="followedHyperlink"/>
      <w:u w:val="single"/>
    </w:rPr>
  </w:style>
  <w:style w:type="character" w:customStyle="1" w:styleId="Menzionenonrisolta1">
    <w:name w:val="Menzione non risolta1"/>
    <w:basedOn w:val="Carpredefinitoparagrafo"/>
    <w:uiPriority w:val="99"/>
    <w:semiHidden/>
    <w:unhideWhenUsed/>
    <w:rsid w:val="00544E82"/>
    <w:rPr>
      <w:color w:val="605E5C"/>
      <w:shd w:val="clear" w:color="auto" w:fill="E1DFDD"/>
    </w:rPr>
  </w:style>
  <w:style w:type="paragraph" w:styleId="Intestazione">
    <w:name w:val="header"/>
    <w:basedOn w:val="Normale"/>
    <w:link w:val="IntestazioneCarattere"/>
    <w:uiPriority w:val="99"/>
    <w:unhideWhenUsed/>
    <w:rsid w:val="001106DC"/>
    <w:pPr>
      <w:tabs>
        <w:tab w:val="center" w:pos="4513"/>
        <w:tab w:val="right" w:pos="9026"/>
      </w:tabs>
      <w:spacing w:after="0" w:line="240" w:lineRule="auto"/>
    </w:pPr>
  </w:style>
  <w:style w:type="character" w:customStyle="1" w:styleId="IntestazioneCarattere">
    <w:name w:val="Intestazione Carattere"/>
    <w:basedOn w:val="Carpredefinitoparagrafo"/>
    <w:link w:val="Intestazione"/>
    <w:uiPriority w:val="99"/>
    <w:rsid w:val="001106DC"/>
  </w:style>
  <w:style w:type="paragraph" w:styleId="Pidipagina">
    <w:name w:val="footer"/>
    <w:basedOn w:val="Normale"/>
    <w:link w:val="PidipaginaCarattere"/>
    <w:uiPriority w:val="99"/>
    <w:unhideWhenUsed/>
    <w:rsid w:val="001106DC"/>
    <w:pPr>
      <w:tabs>
        <w:tab w:val="center" w:pos="4513"/>
        <w:tab w:val="right" w:pos="9026"/>
      </w:tabs>
      <w:spacing w:after="0" w:line="240" w:lineRule="auto"/>
    </w:pPr>
  </w:style>
  <w:style w:type="character" w:customStyle="1" w:styleId="PidipaginaCarattere">
    <w:name w:val="Piè di pagina Carattere"/>
    <w:basedOn w:val="Carpredefinitoparagrafo"/>
    <w:link w:val="Pidipagina"/>
    <w:uiPriority w:val="99"/>
    <w:rsid w:val="001106DC"/>
  </w:style>
  <w:style w:type="paragraph" w:styleId="Testofumetto">
    <w:name w:val="Balloon Text"/>
    <w:basedOn w:val="Normale"/>
    <w:link w:val="TestofumettoCarattere"/>
    <w:uiPriority w:val="99"/>
    <w:semiHidden/>
    <w:unhideWhenUsed/>
    <w:rsid w:val="00363CBA"/>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363CB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arolsolomonphd.com/web_pdfs/Transact.pdf" TargetMode="External"/><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s://www.youtube.com/watch?v=xxKG8PrVZCc" TargetMode="External"/><Relationship Id="rId12" Type="http://schemas.openxmlformats.org/officeDocument/2006/relationships/image" Target="media/image5.sv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3.sv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svg"/></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332</Words>
  <Characters>1899</Characters>
  <Application>Microsoft Office Word</Application>
  <DocSecurity>0</DocSecurity>
  <Lines>15</Lines>
  <Paragraphs>4</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Smith</dc:creator>
  <cp:keywords/>
  <dc:description/>
  <cp:lastModifiedBy>alice fabbri</cp:lastModifiedBy>
  <cp:revision>9</cp:revision>
  <dcterms:created xsi:type="dcterms:W3CDTF">2022-05-26T10:16:00Z</dcterms:created>
  <dcterms:modified xsi:type="dcterms:W3CDTF">2022-07-08T13:42:00Z</dcterms:modified>
</cp:coreProperties>
</file>