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D8585" w14:textId="16073A34" w:rsidR="003A1A93" w:rsidRDefault="00024760">
      <w:pPr>
        <w:pStyle w:val="Ttulo1"/>
      </w:pPr>
      <w:r>
        <w:rPr>
          <w:noProof/>
          <w:lang w:val="pt-PT"/>
        </w:rPr>
        <w:drawing>
          <wp:anchor distT="0" distB="0" distL="0" distR="0" simplePos="0" relativeHeight="251658240" behindDoc="1" locked="0" layoutInCell="1" hidden="0" allowOverlap="1" wp14:anchorId="1A9A6465" wp14:editId="300A4059">
            <wp:simplePos x="0" y="0"/>
            <wp:positionH relativeFrom="margin">
              <wp:align>center</wp:align>
            </wp:positionH>
            <wp:positionV relativeFrom="page">
              <wp:posOffset>403761</wp:posOffset>
            </wp:positionV>
            <wp:extent cx="1522386" cy="688769"/>
            <wp:effectExtent l="0" t="0" r="0" b="0"/>
            <wp:wrapNone/>
            <wp:docPr id="22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1522386" cy="688769"/>
                    </a:xfrm>
                    <a:prstGeom prst="rect">
                      <a:avLst/>
                    </a:prstGeom>
                    <a:ln/>
                  </pic:spPr>
                </pic:pic>
              </a:graphicData>
            </a:graphic>
          </wp:anchor>
        </w:drawing>
      </w:r>
    </w:p>
    <w:p w14:paraId="1927FC50" w14:textId="77777777" w:rsidR="003A1A93" w:rsidRDefault="003A1A93"/>
    <w:p w14:paraId="605F3821" w14:textId="38C47F9E" w:rsidR="00560EEF" w:rsidRDefault="008733F6" w:rsidP="00560EEF">
      <w:pPr>
        <w:pStyle w:val="Ttulo1"/>
        <w:jc w:val="both"/>
      </w:pPr>
      <w:r>
        <w:rPr>
          <w:noProof/>
          <w:lang w:val="pt-PT"/>
        </w:rPr>
        <mc:AlternateContent>
          <mc:Choice Requires="wps">
            <w:drawing>
              <wp:anchor distT="45720" distB="45720" distL="114300" distR="114300" simplePos="0" relativeHeight="251663360" behindDoc="0" locked="0" layoutInCell="1" hidden="0" allowOverlap="1" wp14:anchorId="377B482C" wp14:editId="127403F0">
                <wp:simplePos x="0" y="0"/>
                <wp:positionH relativeFrom="column">
                  <wp:posOffset>0</wp:posOffset>
                </wp:positionH>
                <wp:positionV relativeFrom="paragraph">
                  <wp:posOffset>240030</wp:posOffset>
                </wp:positionV>
                <wp:extent cx="5156200" cy="43180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5156200" cy="431800"/>
                        </a:xfrm>
                        <a:prstGeom prst="rect">
                          <a:avLst/>
                        </a:prstGeom>
                        <a:noFill/>
                        <a:ln>
                          <a:noFill/>
                        </a:ln>
                      </wps:spPr>
                      <wps:txbx>
                        <w:txbxContent>
                          <w:p w14:paraId="0215EF8A" w14:textId="7A1CFF12" w:rsidR="00560EEF" w:rsidRPr="0077762E" w:rsidRDefault="00560EEF" w:rsidP="00560EEF">
                            <w:pPr>
                              <w:textDirection w:val="btLr"/>
                              <w:rPr>
                                <w:lang w:val="pt-PT"/>
                              </w:rPr>
                            </w:pPr>
                            <w:r>
                              <w:rPr>
                                <w:b/>
                                <w:color w:val="44546A"/>
                                <w:sz w:val="40"/>
                                <w:lang w:val="pt-PT"/>
                              </w:rPr>
                              <w:t>Formação em Literacia Financeira para Pais</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77B482C" id="Rectangle 1" o:spid="_x0000_s1026" style="position:absolute;left:0;text-align:left;margin-left:0;margin-top:18.9pt;width:406pt;height:3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" filled="f" stroked="f">
                <v:textbox inset="0,0,0,0">
                  <w:txbxContent>
                    <w:p w14:paraId="0215EF8A" w14:textId="7A1CFF12" w:rsidR="00560EEF" w:rsidRPr="0077762E" w:rsidRDefault="00560EEF" w:rsidP="00560EEF">
                      <w:pPr>
                        <w:textDirection w:val="btLr"/>
                        <w:rPr>
                          <w:lang w:val="pt-PT"/>
                        </w:rPr>
                      </w:pPr>
                      <w:r>
                        <w:rPr>
                          <w:b/>
                          <w:color w:val="44546A"/>
                          <w:sz w:val="40"/>
                          <w:lang w:val="pt-PT"/>
                        </w:rPr>
                        <w:t>Formação em Literacia Financeira para Pais</w:t>
                      </w:r>
                    </w:p>
                  </w:txbxContent>
                </v:textbox>
                <w10:wrap type="square"/>
              </v:rect>
            </w:pict>
          </mc:Fallback>
        </mc:AlternateContent>
      </w:r>
      <w:r w:rsidR="00560EEF">
        <w:rPr>
          <w:noProof/>
          <w:lang w:val="pt-PT"/>
        </w:rPr>
        <w:drawing>
          <wp:anchor distT="0" distB="0" distL="0" distR="0" simplePos="0" relativeHeight="251662336" behindDoc="1" locked="0" layoutInCell="1" hidden="0" allowOverlap="1" wp14:anchorId="59BC0AA2" wp14:editId="0A0D8409">
            <wp:simplePos x="0" y="0"/>
            <wp:positionH relativeFrom="margin">
              <wp:align>center</wp:align>
            </wp:positionH>
            <wp:positionV relativeFrom="page">
              <wp:posOffset>403761</wp:posOffset>
            </wp:positionV>
            <wp:extent cx="1522386" cy="688769"/>
            <wp:effectExtent l="0" t="0" r="0" b="0"/>
            <wp:wrapNone/>
            <wp:docPr id="4" name="image1.png" descr="Uma imagem contendo ícone&#10;&#10;Descrição gerada automaticamente"/>
            <wp:cNvGraphicFramePr/>
            <a:graphic xmlns:a="http://schemas.openxmlformats.org/drawingml/2006/main">
              <a:graphicData uri="http://schemas.openxmlformats.org/drawingml/2006/picture">
                <pic:pic xmlns:pic="http://schemas.openxmlformats.org/drawingml/2006/picture">
                  <pic:nvPicPr>
                    <pic:cNvPr id="4" name="image1.png" descr="A picture containing icon&#10;&#10;Description automatically generated"/>
                    <pic:cNvPicPr preferRelativeResize="0"/>
                  </pic:nvPicPr>
                  <pic:blipFill>
                    <a:blip r:embed="rId8"/>
                    <a:srcRect/>
                    <a:stretch>
                      <a:fillRect/>
                    </a:stretch>
                  </pic:blipFill>
                  <pic:spPr>
                    <a:xfrm>
                      <a:off x="0" y="0"/>
                      <a:ext cx="1522386" cy="688769"/>
                    </a:xfrm>
                    <a:prstGeom prst="rect">
                      <a:avLst/>
                    </a:prstGeom>
                    <a:ln/>
                  </pic:spPr>
                </pic:pic>
              </a:graphicData>
            </a:graphic>
          </wp:anchor>
        </w:drawing>
      </w:r>
    </w:p>
    <w:p w14:paraId="3FF94163" w14:textId="77777777" w:rsidR="00560EEF" w:rsidRDefault="00560EEF" w:rsidP="00560EEF">
      <w:pPr>
        <w:jc w:val="both"/>
      </w:pPr>
    </w:p>
    <w:p w14:paraId="584E4AA1" w14:textId="77777777" w:rsidR="00560EEF" w:rsidRDefault="00560EEF" w:rsidP="00560EEF">
      <w:pPr>
        <w:jc w:val="both"/>
      </w:pPr>
    </w:p>
    <w:p w14:paraId="4E91F042" w14:textId="6560A3A4" w:rsidR="00560EEF" w:rsidRDefault="008733F6" w:rsidP="00560EEF">
      <w:pPr>
        <w:jc w:val="both"/>
      </w:pPr>
      <w:r>
        <w:rPr>
          <w:noProof/>
          <w:lang w:val="pt-PT"/>
        </w:rPr>
        <mc:AlternateContent>
          <mc:Choice Requires="wps">
            <w:drawing>
              <wp:anchor distT="45720" distB="45720" distL="114300" distR="114300" simplePos="0" relativeHeight="251664384" behindDoc="0" locked="0" layoutInCell="1" hidden="0" allowOverlap="1" wp14:anchorId="1E359980" wp14:editId="61CB8D37">
                <wp:simplePos x="0" y="0"/>
                <wp:positionH relativeFrom="column">
                  <wp:posOffset>0</wp:posOffset>
                </wp:positionH>
                <wp:positionV relativeFrom="paragraph">
                  <wp:posOffset>96520</wp:posOffset>
                </wp:positionV>
                <wp:extent cx="5448300" cy="673100"/>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5448300" cy="673100"/>
                        </a:xfrm>
                        <a:prstGeom prst="rect">
                          <a:avLst/>
                        </a:prstGeom>
                        <a:noFill/>
                        <a:ln>
                          <a:noFill/>
                        </a:ln>
                      </wps:spPr>
                      <wps:txbx>
                        <w:txbxContent>
                          <w:p w14:paraId="582036EB" w14:textId="77777777" w:rsidR="008733F6" w:rsidRPr="0077762E" w:rsidRDefault="00560EEF" w:rsidP="00560EEF">
                            <w:pPr>
                              <w:textDirection w:val="btLr"/>
                              <w:rPr>
                                <w:b/>
                                <w:color w:val="0A9A8F"/>
                                <w:sz w:val="36"/>
                                <w:lang w:val="pt-PT"/>
                              </w:rPr>
                            </w:pPr>
                            <w:r>
                              <w:rPr>
                                <w:b/>
                                <w:color w:val="0A9A8F"/>
                                <w:sz w:val="36"/>
                                <w:lang w:val="pt-PT"/>
                              </w:rPr>
                              <w:t xml:space="preserve"> Plano </w:t>
                            </w:r>
                            <w:proofErr w:type="gramStart"/>
                            <w:r>
                              <w:rPr>
                                <w:b/>
                                <w:color w:val="0A9A8F"/>
                                <w:sz w:val="36"/>
                                <w:lang w:val="pt-PT"/>
                              </w:rPr>
                              <w:t xml:space="preserve">de </w:t>
                            </w:r>
                            <w:r w:rsidR="008733F6" w:rsidRPr="0077762E">
                              <w:rPr>
                                <w:b/>
                                <w:color w:val="0A9A8F"/>
                                <w:sz w:val="36"/>
                                <w:lang w:val="pt-PT"/>
                              </w:rPr>
                              <w:t xml:space="preserve"> Sessão</w:t>
                            </w:r>
                            <w:proofErr w:type="gramEnd"/>
                          </w:p>
                          <w:p w14:paraId="0FE03BA7" w14:textId="455E9252" w:rsidR="00560EEF" w:rsidRPr="0077762E" w:rsidRDefault="00560EEF" w:rsidP="00560EEF">
                            <w:pPr>
                              <w:textDirection w:val="btLr"/>
                              <w:rPr>
                                <w:lang w:val="pt-PT"/>
                              </w:rPr>
                            </w:pPr>
                            <w:r>
                              <w:rPr>
                                <w:b/>
                                <w:color w:val="0A9A8F"/>
                                <w:sz w:val="36"/>
                                <w:lang w:val="pt-PT"/>
                              </w:rPr>
                              <w:t>Módulo 4 – Gestão de Emoções Associadas ao Dinheiro</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E359980" id="Rectangle 2" o:spid="_x0000_s1027" style="position:absolute;left:0;text-align:left;margin-left:0;margin-top:7.6pt;width:429pt;height:5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" filled="f" stroked="f">
                <v:textbox inset="0,0,0,0">
                  <w:txbxContent>
                    <w:p w14:paraId="582036EB" w14:textId="77777777" w:rsidR="008733F6" w:rsidRPr="0077762E" w:rsidRDefault="00560EEF" w:rsidP="00560EEF">
                      <w:pPr>
                        <w:textDirection w:val="btLr"/>
                        <w:rPr>
                          <w:b/>
                          <w:color w:val="0A9A8F"/>
                          <w:sz w:val="36"/>
                          <w:lang w:val="pt-PT"/>
                        </w:rPr>
                      </w:pPr>
                      <w:r>
                        <w:rPr>
                          <w:b/>
                          <w:color w:val="0A9A8F"/>
                          <w:sz w:val="36"/>
                          <w:lang w:val="pt-PT"/>
                        </w:rPr>
                        <w:t xml:space="preserve"> Plano </w:t>
                      </w:r>
                      <w:proofErr w:type="gramStart"/>
                      <w:r>
                        <w:rPr>
                          <w:b/>
                          <w:color w:val="0A9A8F"/>
                          <w:sz w:val="36"/>
                          <w:lang w:val="pt-PT"/>
                        </w:rPr>
                        <w:t xml:space="preserve">de </w:t>
                      </w:r>
                      <w:r w:rsidR="008733F6" w:rsidRPr="0077762E">
                        <w:rPr>
                          <w:b/>
                          <w:color w:val="0A9A8F"/>
                          <w:sz w:val="36"/>
                          <w:lang w:val="pt-PT"/>
                        </w:rPr>
                        <w:t xml:space="preserve"> Sessão</w:t>
                      </w:r>
                      <w:proofErr w:type="gramEnd"/>
                    </w:p>
                    <w:p w14:paraId="0FE03BA7" w14:textId="455E9252" w:rsidR="00560EEF" w:rsidRPr="0077762E" w:rsidRDefault="00560EEF" w:rsidP="00560EEF">
                      <w:pPr>
                        <w:textDirection w:val="btLr"/>
                        <w:rPr>
                          <w:lang w:val="pt-PT"/>
                        </w:rPr>
                      </w:pPr>
                      <w:r>
                        <w:rPr>
                          <w:b/>
                          <w:color w:val="0A9A8F"/>
                          <w:sz w:val="36"/>
                          <w:lang w:val="pt-PT"/>
                        </w:rPr>
                        <w:t>Módulo 4 – Gestão de Emoções Associadas ao Dinheiro</w:t>
                      </w:r>
                    </w:p>
                  </w:txbxContent>
                </v:textbox>
                <w10:wrap type="square"/>
              </v:rect>
            </w:pict>
          </mc:Fallback>
        </mc:AlternateContent>
      </w:r>
    </w:p>
    <w:p w14:paraId="4FBAF1C9" w14:textId="77777777" w:rsidR="00560EEF" w:rsidRDefault="00560EEF" w:rsidP="00560EEF">
      <w:pPr>
        <w:jc w:val="both"/>
      </w:pPr>
    </w:p>
    <w:p w14:paraId="51DA95BE" w14:textId="77777777" w:rsidR="00560EEF" w:rsidRDefault="00560EEF" w:rsidP="00560EEF">
      <w:pPr>
        <w:jc w:val="both"/>
      </w:pPr>
    </w:p>
    <w:p w14:paraId="49AF7F2D" w14:textId="77777777" w:rsidR="00560EEF" w:rsidRDefault="00560EEF" w:rsidP="00560EEF">
      <w:pPr>
        <w:jc w:val="both"/>
      </w:pPr>
    </w:p>
    <w:p w14:paraId="6CAEC36D" w14:textId="77777777" w:rsidR="00560EEF" w:rsidRDefault="00560EEF" w:rsidP="00560EEF">
      <w:pPr>
        <w:tabs>
          <w:tab w:val="left" w:pos="3686"/>
        </w:tabs>
        <w:jc w:val="both"/>
      </w:pPr>
    </w:p>
    <w:p w14:paraId="078C23E3" w14:textId="77777777" w:rsidR="00560EEF" w:rsidRDefault="00560EEF" w:rsidP="00560EEF">
      <w:pPr>
        <w:jc w:val="both"/>
      </w:pPr>
    </w:p>
    <w:p w14:paraId="26497589" w14:textId="77777777" w:rsidR="00560EEF" w:rsidRDefault="00560EEF" w:rsidP="00560EEF">
      <w:pPr>
        <w:jc w:val="both"/>
      </w:pPr>
    </w:p>
    <w:p w14:paraId="6B2ED9D7" w14:textId="77777777" w:rsidR="00560EEF" w:rsidRDefault="00560EEF" w:rsidP="00560EEF">
      <w:pPr>
        <w:jc w:val="both"/>
      </w:pPr>
    </w:p>
    <w:p w14:paraId="7F67FB79" w14:textId="7B82F86B" w:rsidR="00560EEF" w:rsidRDefault="00560EEF" w:rsidP="00560EEF">
      <w:pPr>
        <w:jc w:val="both"/>
      </w:pPr>
    </w:p>
    <w:p w14:paraId="6A812425" w14:textId="77548245" w:rsidR="00560EEF" w:rsidRDefault="00560EEF" w:rsidP="00560EEF">
      <w:pPr>
        <w:jc w:val="both"/>
      </w:pPr>
    </w:p>
    <w:p w14:paraId="00168150" w14:textId="7A6B916E" w:rsidR="00560EEF" w:rsidRDefault="00560EEF" w:rsidP="00560EEF">
      <w:pPr>
        <w:jc w:val="both"/>
      </w:pPr>
    </w:p>
    <w:p w14:paraId="0BB73216" w14:textId="0E092054" w:rsidR="00560EEF" w:rsidRDefault="00560EEF" w:rsidP="00560EEF">
      <w:pPr>
        <w:jc w:val="both"/>
      </w:pPr>
    </w:p>
    <w:p w14:paraId="0F2A020C" w14:textId="599D3D6E" w:rsidR="00560EEF" w:rsidRDefault="00560EEF" w:rsidP="00560EEF">
      <w:pPr>
        <w:jc w:val="both"/>
      </w:pPr>
    </w:p>
    <w:p w14:paraId="004A9236" w14:textId="47D7CEA6" w:rsidR="00560EEF" w:rsidRDefault="00560EEF" w:rsidP="00560EEF">
      <w:pPr>
        <w:jc w:val="both"/>
      </w:pPr>
    </w:p>
    <w:p w14:paraId="3D1F9684" w14:textId="7FDE1081" w:rsidR="00560EEF" w:rsidRDefault="00560EEF" w:rsidP="00560EEF">
      <w:pPr>
        <w:jc w:val="both"/>
      </w:pPr>
    </w:p>
    <w:p w14:paraId="052C1ACE" w14:textId="080D00B8" w:rsidR="00560EEF" w:rsidRDefault="00560EEF" w:rsidP="00560EEF">
      <w:pPr>
        <w:jc w:val="both"/>
      </w:pPr>
    </w:p>
    <w:p w14:paraId="75E148F0" w14:textId="5EB824EF" w:rsidR="00560EEF" w:rsidRDefault="00560EEF" w:rsidP="00560EEF">
      <w:pPr>
        <w:jc w:val="both"/>
      </w:pPr>
    </w:p>
    <w:p w14:paraId="596DC781" w14:textId="638B822B" w:rsidR="00560EEF" w:rsidRDefault="00560EEF" w:rsidP="00560EEF">
      <w:pPr>
        <w:jc w:val="both"/>
      </w:pPr>
    </w:p>
    <w:p w14:paraId="7A0D9172" w14:textId="7591BCD8" w:rsidR="00560EEF" w:rsidRDefault="00560EEF" w:rsidP="00560EEF">
      <w:pPr>
        <w:jc w:val="both"/>
      </w:pPr>
    </w:p>
    <w:p w14:paraId="7306A32D" w14:textId="60AEE729" w:rsidR="00560EEF" w:rsidRDefault="00560EEF" w:rsidP="00560EEF">
      <w:pPr>
        <w:jc w:val="both"/>
      </w:pPr>
    </w:p>
    <w:p w14:paraId="30E70CCD" w14:textId="2AE2E672" w:rsidR="00560EEF" w:rsidRDefault="00560EEF" w:rsidP="00560EEF">
      <w:pPr>
        <w:jc w:val="both"/>
      </w:pPr>
    </w:p>
    <w:p w14:paraId="5DAF7250" w14:textId="2EC14B2B" w:rsidR="00560EEF" w:rsidRDefault="00560EEF" w:rsidP="00560EEF">
      <w:pPr>
        <w:jc w:val="both"/>
      </w:pPr>
    </w:p>
    <w:p w14:paraId="486D7DDF" w14:textId="2B82B844" w:rsidR="00560EEF" w:rsidRDefault="00560EEF" w:rsidP="00560EEF">
      <w:pPr>
        <w:jc w:val="both"/>
      </w:pPr>
    </w:p>
    <w:p w14:paraId="50E3E3E4" w14:textId="51AA7DD7" w:rsidR="00560EEF" w:rsidRDefault="00560EEF" w:rsidP="00560EEF">
      <w:pPr>
        <w:jc w:val="both"/>
      </w:pPr>
    </w:p>
    <w:p w14:paraId="14AA7D0C" w14:textId="6B8BE3F6" w:rsidR="00560EEF" w:rsidRDefault="00560EEF" w:rsidP="00560EEF">
      <w:pPr>
        <w:jc w:val="both"/>
      </w:pPr>
    </w:p>
    <w:p w14:paraId="70B553D1" w14:textId="775D7813" w:rsidR="00560EEF" w:rsidRDefault="00560EEF" w:rsidP="00560EEF">
      <w:pPr>
        <w:jc w:val="both"/>
      </w:pPr>
    </w:p>
    <w:p w14:paraId="57D47A8B" w14:textId="7E80CA8A" w:rsidR="00D646D8" w:rsidRDefault="00D646D8">
      <w:r>
        <w:br w:type="page"/>
      </w:r>
    </w:p>
    <w:p w14:paraId="2DE6FBE2" w14:textId="77777777" w:rsidR="00560EEF" w:rsidRDefault="00560EEF" w:rsidP="00560EEF">
      <w:pPr>
        <w:jc w:val="both"/>
      </w:pPr>
    </w:p>
    <w:p w14:paraId="53F2482B" w14:textId="10C76C92" w:rsidR="00560EEF" w:rsidRDefault="00560EEF" w:rsidP="00560EEF">
      <w:pPr>
        <w:jc w:val="both"/>
      </w:pPr>
    </w:p>
    <w:p w14:paraId="5327403A" w14:textId="68897C43" w:rsidR="00560EEF" w:rsidRDefault="008733F6" w:rsidP="00560EEF">
      <w:pPr>
        <w:jc w:val="both"/>
      </w:pPr>
      <w:r>
        <w:rPr>
          <w:noProof/>
          <w:lang w:val="pt-PT"/>
        </w:rPr>
        <mc:AlternateContent>
          <mc:Choice Requires="wps">
            <w:drawing>
              <wp:anchor distT="0" distB="0" distL="114300" distR="114300" simplePos="0" relativeHeight="251665408" behindDoc="0" locked="0" layoutInCell="1" hidden="0" allowOverlap="1" wp14:anchorId="26813517" wp14:editId="2A4580C9">
                <wp:simplePos x="0" y="0"/>
                <wp:positionH relativeFrom="column">
                  <wp:posOffset>-203200</wp:posOffset>
                </wp:positionH>
                <wp:positionV relativeFrom="paragraph">
                  <wp:posOffset>224790</wp:posOffset>
                </wp:positionV>
                <wp:extent cx="6564574" cy="382436"/>
                <wp:effectExtent l="0" t="0" r="0" b="0"/>
                <wp:wrapNone/>
                <wp:docPr id="3" name="Rectangle 3"/>
                <wp:cNvGraphicFramePr/>
                <a:graphic xmlns:a="http://schemas.openxmlformats.org/drawingml/2006/main">
                  <a:graphicData uri="http://schemas.microsoft.com/office/word/2010/wordprocessingShape">
                    <wps:wsp>
                      <wps:cNvSpPr/>
                      <wps:spPr>
                        <a:xfrm>
                          <a:off x="0" y="0"/>
                          <a:ext cx="6564574" cy="382436"/>
                        </a:xfrm>
                        <a:prstGeom prst="rect">
                          <a:avLst/>
                        </a:prstGeom>
                        <a:solidFill>
                          <a:schemeClr val="dk1"/>
                        </a:solidFill>
                        <a:ln w="12700" cap="flat" cmpd="sng">
                          <a:solidFill>
                            <a:srgbClr val="28343E"/>
                          </a:solidFill>
                          <a:prstDash val="solid"/>
                          <a:miter lim="800000"/>
                          <a:headEnd type="none" w="sm" len="sm"/>
                          <a:tailEnd type="none" w="sm" len="sm"/>
                        </a:ln>
                      </wps:spPr>
                      <wps:txbx>
                        <w:txbxContent>
                          <w:p w14:paraId="18F4C2A2" w14:textId="77777777" w:rsidR="00560EEF" w:rsidRPr="008733F6" w:rsidRDefault="00560EEF" w:rsidP="00560EEF">
                            <w:pPr>
                              <w:jc w:val="center"/>
                              <w:textDirection w:val="btLr"/>
                              <w:rPr>
                                <w:b/>
                                <w:bCs/>
                                <w:color w:val="FFFFFF" w:themeColor="background1"/>
                              </w:rPr>
                            </w:pPr>
                            <w:r w:rsidRPr="008733F6">
                              <w:rPr>
                                <w:b/>
                                <w:bCs/>
                                <w:color w:val="FFFFFF" w:themeColor="background1"/>
                                <w:lang w:val="pt-PT"/>
                              </w:rPr>
                              <w:t>INTRODUÇÃO</w:t>
                            </w:r>
                          </w:p>
                        </w:txbxContent>
                      </wps:txbx>
                      <wps:bodyPr spcFirstLastPara="1" wrap="square" lIns="91425" tIns="45700" rIns="91425" bIns="45700" anchor="ctr" anchorCtr="0">
                        <a:noAutofit/>
                      </wps:bodyPr>
                    </wps:wsp>
                  </a:graphicData>
                </a:graphic>
              </wp:anchor>
            </w:drawing>
          </mc:Choice>
          <mc:Fallback>
            <w:pict>
              <v:rect w14:anchorId="26813517" id="Rectangle 3" o:spid="_x0000_s1028" style="position:absolute;left:0;text-align:left;margin-left:-16pt;margin-top:17.7pt;width:516.9pt;height:30.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" fillcolor="#374856 [3200]" strokecolor="#28343e" strokeweight="1pt">
                <v:stroke startarrowwidth="narrow" startarrowlength="short" endarrowwidth="narrow" endarrowlength="short"/>
                <v:textbox inset="2.53958mm,1.2694mm,2.53958mm,1.2694mm">
                  <w:txbxContent>
                    <w:p w14:paraId="18F4C2A2" w14:textId="77777777" w:rsidR="00560EEF" w:rsidRPr="008733F6" w:rsidRDefault="00560EEF" w:rsidP="00560EEF">
                      <w:pPr>
                        <w:jc w:val="center"/>
                        <w:textDirection w:val="btLr"/>
                        <w:rPr>
                          <w:b/>
                          <w:bCs/>
                          <w:color w:val="FFFFFF" w:themeColor="background1"/>
                        </w:rPr>
                      </w:pPr>
                      <w:r w:rsidRPr="008733F6">
                        <w:rPr>
                          <w:b/>
                          <w:bCs/>
                          <w:color w:val="FFFFFF" w:themeColor="background1"/>
                          <w:lang w:val="pt-PT"/>
                        </w:rPr>
                        <w:t>INTRODUÇÃO</w:t>
                      </w:r>
                    </w:p>
                  </w:txbxContent>
                </v:textbox>
              </v:rect>
            </w:pict>
          </mc:Fallback>
        </mc:AlternateContent>
      </w:r>
    </w:p>
    <w:p w14:paraId="23D7C0DF" w14:textId="34F650E0" w:rsidR="00560EEF" w:rsidRDefault="00560EEF" w:rsidP="00560EEF">
      <w:pPr>
        <w:spacing w:after="240"/>
        <w:jc w:val="both"/>
      </w:pPr>
    </w:p>
    <w:p w14:paraId="132C4C5C" w14:textId="6213D874" w:rsidR="008733F6" w:rsidRPr="0077762E" w:rsidRDefault="00560EEF" w:rsidP="008733F6">
      <w:pPr>
        <w:spacing w:after="240"/>
        <w:jc w:val="both"/>
        <w:rPr>
          <w:lang w:val="pt-PT"/>
        </w:rPr>
      </w:pPr>
      <w:r>
        <w:rPr>
          <w:lang w:val="pt-PT"/>
        </w:rPr>
        <w:br/>
      </w:r>
      <w:r w:rsidR="008733F6" w:rsidRPr="000D0606">
        <w:rPr>
          <w:lang w:val="pt-PT"/>
        </w:rPr>
        <w:t>As sessões de formação "</w:t>
      </w:r>
      <w:r w:rsidR="0077762E">
        <w:rPr>
          <w:lang w:val="pt-PT"/>
        </w:rPr>
        <w:t>Money Matters</w:t>
      </w:r>
      <w:r w:rsidR="008733F6" w:rsidRPr="000D0606">
        <w:rPr>
          <w:lang w:val="pt-PT"/>
        </w:rPr>
        <w:t xml:space="preserve">" contêm uma série de oito workshops de meio-dia para pais e encarregados de </w:t>
      </w:r>
      <w:r w:rsidR="0077762E">
        <w:rPr>
          <w:lang w:val="pt-PT"/>
        </w:rPr>
        <w:t>educação</w:t>
      </w:r>
      <w:r w:rsidR="008733F6" w:rsidRPr="000D0606">
        <w:rPr>
          <w:lang w:val="pt-PT"/>
        </w:rPr>
        <w:t>.</w:t>
      </w:r>
    </w:p>
    <w:p w14:paraId="270EEFA6" w14:textId="510B47E1" w:rsidR="00560EEF" w:rsidRPr="0077762E" w:rsidRDefault="00560EEF" w:rsidP="00560EEF">
      <w:pPr>
        <w:spacing w:after="240"/>
        <w:jc w:val="both"/>
        <w:rPr>
          <w:lang w:val="pt-PT"/>
        </w:rPr>
      </w:pPr>
      <w:r w:rsidRPr="008733F6">
        <w:rPr>
          <w:lang w:val="pt-PT"/>
        </w:rPr>
        <w:t xml:space="preserve">Os workshops 1 – 6 ajudarão pais e encarregados de educação no desenvolvimento da sua capacidade de literacia financeira através de uma série de atividades dedicadas e materiais de aprendizagem. Os workshops 7 e 8 apoiarão os pais e encarregados de educação no seu papel de Formadores de aprendizagem familiar dentro das suas redes familiares imediatas, fornecendo-lhes as ferramentas e competências para partilhar os recursos do </w:t>
      </w:r>
      <w:r w:rsidR="0077762E">
        <w:rPr>
          <w:lang w:val="pt-PT"/>
        </w:rPr>
        <w:t>Money Matters</w:t>
      </w:r>
      <w:r w:rsidRPr="008733F6">
        <w:rPr>
          <w:lang w:val="pt-PT"/>
        </w:rPr>
        <w:t xml:space="preserve"> com as suas redes.  </w:t>
      </w:r>
    </w:p>
    <w:p w14:paraId="2647DF1B" w14:textId="61DFA0D2" w:rsidR="00022A27" w:rsidRPr="008733F6" w:rsidRDefault="00022A27" w:rsidP="00022A27">
      <w:pPr>
        <w:spacing w:after="240"/>
        <w:rPr>
          <w:b/>
          <w:u w:val="single"/>
        </w:rPr>
      </w:pPr>
      <w:r w:rsidRPr="008733F6">
        <w:rPr>
          <w:b/>
          <w:u w:val="single"/>
          <w:lang w:val="pt-PT"/>
        </w:rPr>
        <w:t>Conteúdo do módulo</w:t>
      </w:r>
    </w:p>
    <w:tbl>
      <w:tblPr>
        <w:tblW w:w="4820" w:type="dxa"/>
        <w:tblLayout w:type="fixed"/>
        <w:tblLook w:val="0400" w:firstRow="0" w:lastRow="0" w:firstColumn="0" w:lastColumn="0" w:noHBand="0" w:noVBand="1"/>
      </w:tblPr>
      <w:tblGrid>
        <w:gridCol w:w="246"/>
        <w:gridCol w:w="4574"/>
      </w:tblGrid>
      <w:tr w:rsidR="00022A27" w:rsidRPr="008733F6" w14:paraId="74FB6257" w14:textId="77777777" w:rsidTr="00423FA2">
        <w:trPr>
          <w:trHeight w:val="315"/>
        </w:trPr>
        <w:tc>
          <w:tcPr>
            <w:tcW w:w="246" w:type="dxa"/>
            <w:vAlign w:val="bottom"/>
          </w:tcPr>
          <w:p w14:paraId="2E46DB89" w14:textId="77777777" w:rsidR="00022A27" w:rsidRPr="008733F6" w:rsidRDefault="00022A27" w:rsidP="00423FA2">
            <w:r w:rsidRPr="008733F6">
              <w:rPr>
                <w:lang w:val="pt-PT"/>
              </w:rPr>
              <w:t>1</w:t>
            </w:r>
          </w:p>
        </w:tc>
        <w:tc>
          <w:tcPr>
            <w:tcW w:w="4574" w:type="dxa"/>
            <w:tcMar>
              <w:top w:w="30" w:type="dxa"/>
              <w:left w:w="45" w:type="dxa"/>
              <w:bottom w:w="30" w:type="dxa"/>
              <w:right w:w="45" w:type="dxa"/>
            </w:tcMar>
            <w:vAlign w:val="bottom"/>
          </w:tcPr>
          <w:p w14:paraId="6F60F09B" w14:textId="77777777" w:rsidR="00022A27" w:rsidRPr="008733F6" w:rsidRDefault="00022A27" w:rsidP="00423FA2">
            <w:r w:rsidRPr="008733F6">
              <w:rPr>
                <w:lang w:val="pt-PT"/>
              </w:rPr>
              <w:t>Vocabulário Financeiro</w:t>
            </w:r>
          </w:p>
        </w:tc>
      </w:tr>
      <w:tr w:rsidR="00022A27" w:rsidRPr="008733F6" w14:paraId="6D5735C8" w14:textId="77777777" w:rsidTr="00423FA2">
        <w:trPr>
          <w:trHeight w:val="315"/>
        </w:trPr>
        <w:tc>
          <w:tcPr>
            <w:tcW w:w="246" w:type="dxa"/>
            <w:vAlign w:val="bottom"/>
          </w:tcPr>
          <w:p w14:paraId="6AF8A381" w14:textId="77777777" w:rsidR="00022A27" w:rsidRPr="008733F6" w:rsidRDefault="00022A27" w:rsidP="00423FA2">
            <w:r w:rsidRPr="008733F6">
              <w:rPr>
                <w:lang w:val="pt-PT"/>
              </w:rPr>
              <w:t>2</w:t>
            </w:r>
          </w:p>
        </w:tc>
        <w:tc>
          <w:tcPr>
            <w:tcW w:w="4574" w:type="dxa"/>
            <w:tcMar>
              <w:top w:w="30" w:type="dxa"/>
              <w:left w:w="45" w:type="dxa"/>
              <w:bottom w:w="30" w:type="dxa"/>
              <w:right w:w="45" w:type="dxa"/>
            </w:tcMar>
            <w:vAlign w:val="bottom"/>
          </w:tcPr>
          <w:p w14:paraId="5FA58E76" w14:textId="77777777" w:rsidR="00022A27" w:rsidRPr="008733F6" w:rsidRDefault="00022A27" w:rsidP="00423FA2">
            <w:r w:rsidRPr="008733F6">
              <w:rPr>
                <w:lang w:val="pt-PT"/>
              </w:rPr>
              <w:t>Gestão Financeira Familiar</w:t>
            </w:r>
          </w:p>
        </w:tc>
      </w:tr>
      <w:tr w:rsidR="00022A27" w:rsidRPr="0077762E" w14:paraId="4BE37B54" w14:textId="77777777" w:rsidTr="00423FA2">
        <w:trPr>
          <w:trHeight w:val="315"/>
        </w:trPr>
        <w:tc>
          <w:tcPr>
            <w:tcW w:w="246" w:type="dxa"/>
            <w:vAlign w:val="bottom"/>
          </w:tcPr>
          <w:p w14:paraId="45B72F98" w14:textId="77777777" w:rsidR="00022A27" w:rsidRPr="008733F6" w:rsidRDefault="00022A27" w:rsidP="00423FA2">
            <w:r w:rsidRPr="008733F6">
              <w:rPr>
                <w:lang w:val="pt-PT"/>
              </w:rPr>
              <w:t>3</w:t>
            </w:r>
          </w:p>
        </w:tc>
        <w:tc>
          <w:tcPr>
            <w:tcW w:w="4574" w:type="dxa"/>
            <w:tcMar>
              <w:top w:w="30" w:type="dxa"/>
              <w:left w:w="45" w:type="dxa"/>
              <w:bottom w:w="30" w:type="dxa"/>
              <w:right w:w="45" w:type="dxa"/>
            </w:tcMar>
            <w:vAlign w:val="bottom"/>
          </w:tcPr>
          <w:p w14:paraId="1FA9B077" w14:textId="77777777" w:rsidR="00022A27" w:rsidRPr="0077762E" w:rsidRDefault="00022A27" w:rsidP="00423FA2">
            <w:pPr>
              <w:rPr>
                <w:lang w:val="pt-PT"/>
              </w:rPr>
            </w:pPr>
            <w:r w:rsidRPr="008733F6">
              <w:rPr>
                <w:lang w:val="pt-PT"/>
              </w:rPr>
              <w:t>Recursos e Ferramentas Financeiras Online</w:t>
            </w:r>
          </w:p>
        </w:tc>
      </w:tr>
      <w:tr w:rsidR="00022A27" w:rsidRPr="0077762E" w14:paraId="7489F63B" w14:textId="77777777" w:rsidTr="00423FA2">
        <w:trPr>
          <w:trHeight w:val="315"/>
        </w:trPr>
        <w:tc>
          <w:tcPr>
            <w:tcW w:w="246" w:type="dxa"/>
            <w:vAlign w:val="bottom"/>
          </w:tcPr>
          <w:p w14:paraId="70FF24E6" w14:textId="77777777" w:rsidR="00022A27" w:rsidRPr="008733F6" w:rsidRDefault="00022A27" w:rsidP="00423FA2">
            <w:r w:rsidRPr="008733F6">
              <w:rPr>
                <w:lang w:val="pt-PT"/>
              </w:rPr>
              <w:t>4</w:t>
            </w:r>
          </w:p>
        </w:tc>
        <w:tc>
          <w:tcPr>
            <w:tcW w:w="4574" w:type="dxa"/>
            <w:tcMar>
              <w:top w:w="30" w:type="dxa"/>
              <w:left w:w="45" w:type="dxa"/>
              <w:bottom w:w="30" w:type="dxa"/>
              <w:right w:w="45" w:type="dxa"/>
            </w:tcMar>
            <w:vAlign w:val="bottom"/>
          </w:tcPr>
          <w:p w14:paraId="07376E2A" w14:textId="77777777" w:rsidR="00022A27" w:rsidRPr="0077762E" w:rsidRDefault="00022A27" w:rsidP="00423FA2">
            <w:pPr>
              <w:rPr>
                <w:lang w:val="pt-PT"/>
              </w:rPr>
            </w:pPr>
            <w:r w:rsidRPr="008733F6">
              <w:rPr>
                <w:lang w:val="pt-PT"/>
              </w:rPr>
              <w:t>Gerir emoções associadas ao dinheiro</w:t>
            </w:r>
          </w:p>
        </w:tc>
      </w:tr>
      <w:tr w:rsidR="00022A27" w:rsidRPr="0077762E" w14:paraId="2D01E725" w14:textId="77777777" w:rsidTr="00423FA2">
        <w:trPr>
          <w:trHeight w:val="315"/>
        </w:trPr>
        <w:tc>
          <w:tcPr>
            <w:tcW w:w="246" w:type="dxa"/>
            <w:vAlign w:val="bottom"/>
          </w:tcPr>
          <w:p w14:paraId="6BB81F61" w14:textId="77777777" w:rsidR="00022A27" w:rsidRPr="008733F6" w:rsidRDefault="00022A27" w:rsidP="00423FA2">
            <w:r w:rsidRPr="008733F6">
              <w:rPr>
                <w:lang w:val="pt-PT"/>
              </w:rPr>
              <w:t>5</w:t>
            </w:r>
          </w:p>
        </w:tc>
        <w:tc>
          <w:tcPr>
            <w:tcW w:w="4574" w:type="dxa"/>
            <w:tcMar>
              <w:top w:w="30" w:type="dxa"/>
              <w:left w:w="45" w:type="dxa"/>
              <w:bottom w:w="30" w:type="dxa"/>
              <w:right w:w="45" w:type="dxa"/>
            </w:tcMar>
            <w:vAlign w:val="bottom"/>
          </w:tcPr>
          <w:p w14:paraId="1198C673" w14:textId="77777777" w:rsidR="00022A27" w:rsidRPr="0077762E" w:rsidRDefault="00022A27" w:rsidP="00423FA2">
            <w:pPr>
              <w:rPr>
                <w:lang w:val="pt-PT"/>
              </w:rPr>
            </w:pPr>
            <w:r w:rsidRPr="008733F6">
              <w:rPr>
                <w:lang w:val="pt-PT"/>
              </w:rPr>
              <w:t>Gestão de dinheiro durante períodos de vida críticos</w:t>
            </w:r>
          </w:p>
        </w:tc>
      </w:tr>
      <w:tr w:rsidR="00022A27" w:rsidRPr="0077762E" w14:paraId="47FDB0A2" w14:textId="77777777" w:rsidTr="00423FA2">
        <w:trPr>
          <w:trHeight w:val="407"/>
        </w:trPr>
        <w:tc>
          <w:tcPr>
            <w:tcW w:w="246" w:type="dxa"/>
            <w:vAlign w:val="bottom"/>
          </w:tcPr>
          <w:p w14:paraId="3D0D4737" w14:textId="77777777" w:rsidR="00022A27" w:rsidRPr="008733F6" w:rsidRDefault="00022A27" w:rsidP="00423FA2">
            <w:r w:rsidRPr="008733F6">
              <w:rPr>
                <w:lang w:val="pt-PT"/>
              </w:rPr>
              <w:t>6</w:t>
            </w:r>
          </w:p>
        </w:tc>
        <w:tc>
          <w:tcPr>
            <w:tcW w:w="4574" w:type="dxa"/>
            <w:tcMar>
              <w:top w:w="30" w:type="dxa"/>
              <w:left w:w="45" w:type="dxa"/>
              <w:bottom w:w="30" w:type="dxa"/>
              <w:right w:w="45" w:type="dxa"/>
            </w:tcMar>
            <w:vAlign w:val="bottom"/>
          </w:tcPr>
          <w:p w14:paraId="4171DB7A" w14:textId="2DDE538C" w:rsidR="00022A27" w:rsidRPr="0077762E" w:rsidRDefault="00022A27" w:rsidP="00423FA2">
            <w:pPr>
              <w:rPr>
                <w:lang w:val="pt-PT"/>
              </w:rPr>
            </w:pPr>
            <w:r w:rsidRPr="008733F6">
              <w:rPr>
                <w:lang w:val="pt-PT"/>
              </w:rPr>
              <w:t>Torn</w:t>
            </w:r>
            <w:r w:rsidR="0077762E">
              <w:rPr>
                <w:lang w:val="pt-PT"/>
              </w:rPr>
              <w:t>e-se</w:t>
            </w:r>
            <w:r w:rsidRPr="008733F6">
              <w:rPr>
                <w:lang w:val="pt-PT"/>
              </w:rPr>
              <w:t xml:space="preserve"> um consumidor crítico.</w:t>
            </w:r>
          </w:p>
        </w:tc>
      </w:tr>
      <w:tr w:rsidR="00022A27" w:rsidRPr="008733F6" w14:paraId="4A3E87FB" w14:textId="77777777" w:rsidTr="00423FA2">
        <w:trPr>
          <w:trHeight w:val="407"/>
        </w:trPr>
        <w:tc>
          <w:tcPr>
            <w:tcW w:w="246" w:type="dxa"/>
            <w:vAlign w:val="bottom"/>
          </w:tcPr>
          <w:p w14:paraId="6A6E2478" w14:textId="77777777" w:rsidR="00022A27" w:rsidRPr="008733F6" w:rsidRDefault="00022A27" w:rsidP="00423FA2">
            <w:r w:rsidRPr="008733F6">
              <w:rPr>
                <w:lang w:val="pt-PT"/>
              </w:rPr>
              <w:t>7</w:t>
            </w:r>
          </w:p>
        </w:tc>
        <w:tc>
          <w:tcPr>
            <w:tcW w:w="4574" w:type="dxa"/>
            <w:tcMar>
              <w:top w:w="30" w:type="dxa"/>
              <w:left w:w="45" w:type="dxa"/>
              <w:bottom w:w="30" w:type="dxa"/>
              <w:right w:w="45" w:type="dxa"/>
            </w:tcMar>
            <w:vAlign w:val="bottom"/>
          </w:tcPr>
          <w:p w14:paraId="1E7A05D5" w14:textId="77777777" w:rsidR="00022A27" w:rsidRPr="008733F6" w:rsidRDefault="00022A27" w:rsidP="00423FA2">
            <w:r w:rsidRPr="008733F6">
              <w:rPr>
                <w:lang w:val="pt-PT"/>
              </w:rPr>
              <w:t>Aprendizagem Familiar</w:t>
            </w:r>
          </w:p>
        </w:tc>
      </w:tr>
      <w:tr w:rsidR="00022A27" w:rsidRPr="0077762E" w14:paraId="2C46642B" w14:textId="77777777" w:rsidTr="00423FA2">
        <w:trPr>
          <w:trHeight w:val="407"/>
        </w:trPr>
        <w:tc>
          <w:tcPr>
            <w:tcW w:w="246" w:type="dxa"/>
            <w:vAlign w:val="bottom"/>
          </w:tcPr>
          <w:p w14:paraId="5BF38C96" w14:textId="77777777" w:rsidR="00022A27" w:rsidRPr="008733F6" w:rsidRDefault="00022A27" w:rsidP="00423FA2">
            <w:r w:rsidRPr="008733F6">
              <w:rPr>
                <w:lang w:val="pt-PT"/>
              </w:rPr>
              <w:t>8</w:t>
            </w:r>
          </w:p>
        </w:tc>
        <w:tc>
          <w:tcPr>
            <w:tcW w:w="4574" w:type="dxa"/>
            <w:tcMar>
              <w:top w:w="30" w:type="dxa"/>
              <w:left w:w="45" w:type="dxa"/>
              <w:bottom w:w="30" w:type="dxa"/>
              <w:right w:w="45" w:type="dxa"/>
            </w:tcMar>
            <w:vAlign w:val="bottom"/>
          </w:tcPr>
          <w:p w14:paraId="29653F9E" w14:textId="77777777" w:rsidR="00022A27" w:rsidRPr="0077762E" w:rsidRDefault="00022A27" w:rsidP="00423FA2">
            <w:pPr>
              <w:rPr>
                <w:lang w:val="pt-PT"/>
              </w:rPr>
            </w:pPr>
            <w:r w:rsidRPr="008733F6">
              <w:rPr>
                <w:lang w:val="pt-PT"/>
              </w:rPr>
              <w:t>Questões de dinheiro do kit de ferramentas digitais</w:t>
            </w:r>
          </w:p>
        </w:tc>
      </w:tr>
    </w:tbl>
    <w:p w14:paraId="4EFBA077" w14:textId="17AE965F" w:rsidR="00022A27" w:rsidRPr="0077762E" w:rsidRDefault="00022A27" w:rsidP="00560EEF">
      <w:pPr>
        <w:spacing w:after="240"/>
        <w:jc w:val="both"/>
        <w:rPr>
          <w:lang w:val="pt-PT"/>
        </w:rPr>
      </w:pPr>
    </w:p>
    <w:p w14:paraId="1FCB709D" w14:textId="77777777" w:rsidR="00022A27" w:rsidRPr="0077762E" w:rsidRDefault="00022A27" w:rsidP="00560EEF">
      <w:pPr>
        <w:spacing w:after="240"/>
        <w:jc w:val="both"/>
        <w:rPr>
          <w:lang w:val="pt-PT"/>
        </w:rPr>
      </w:pPr>
    </w:p>
    <w:p w14:paraId="030C7578" w14:textId="77777777" w:rsidR="00560EEF" w:rsidRPr="0077762E" w:rsidRDefault="00560EEF" w:rsidP="00560EEF">
      <w:pPr>
        <w:spacing w:after="240"/>
        <w:rPr>
          <w:lang w:val="pt-PT"/>
        </w:rPr>
      </w:pPr>
      <w:r w:rsidRPr="008733F6">
        <w:rPr>
          <w:lang w:val="pt-PT"/>
        </w:rPr>
        <w:t xml:space="preserve">Bem-vindo ao Workshop 4 – Gestão de Emoções Associadas ao Dinheiro. </w:t>
      </w:r>
    </w:p>
    <w:p w14:paraId="10033EFC" w14:textId="1D7538A4" w:rsidR="00560EEF" w:rsidRPr="0077762E" w:rsidRDefault="00560EEF" w:rsidP="00560EEF">
      <w:pPr>
        <w:spacing w:after="240"/>
        <w:rPr>
          <w:lang w:val="pt-PT"/>
        </w:rPr>
      </w:pPr>
      <w:r w:rsidRPr="008733F6">
        <w:rPr>
          <w:lang w:val="pt-PT"/>
        </w:rPr>
        <w:t xml:space="preserve">Resultados da aprendizagem: Após a conclusão deste workshop, pais e </w:t>
      </w:r>
      <w:r w:rsidR="008733F6">
        <w:rPr>
          <w:lang w:val="pt-PT"/>
        </w:rPr>
        <w:t>encarregados de</w:t>
      </w:r>
      <w:r w:rsidRPr="008733F6">
        <w:rPr>
          <w:lang w:val="pt-PT"/>
        </w:rPr>
        <w:t xml:space="preserve"> educação poderão:</w:t>
      </w:r>
    </w:p>
    <w:p w14:paraId="6793FA7A" w14:textId="60E7B42A" w:rsidR="00560EEF" w:rsidRPr="0077762E" w:rsidRDefault="0077762E" w:rsidP="00560EEF">
      <w:pPr>
        <w:numPr>
          <w:ilvl w:val="0"/>
          <w:numId w:val="2"/>
        </w:numPr>
        <w:pBdr>
          <w:top w:val="nil"/>
          <w:left w:val="nil"/>
          <w:bottom w:val="nil"/>
          <w:right w:val="nil"/>
          <w:between w:val="nil"/>
        </w:pBdr>
        <w:spacing w:after="0"/>
        <w:rPr>
          <w:color w:val="374856"/>
          <w:lang w:val="pt-PT"/>
        </w:rPr>
      </w:pPr>
      <w:r>
        <w:rPr>
          <w:color w:val="374856"/>
          <w:lang w:val="pt-PT"/>
        </w:rPr>
        <w:t xml:space="preserve">Lidar </w:t>
      </w:r>
      <w:r w:rsidR="00560EEF" w:rsidRPr="008733F6">
        <w:rPr>
          <w:color w:val="374856"/>
          <w:lang w:val="pt-PT"/>
        </w:rPr>
        <w:t>com discussões ou situações difíceis na família sobre dinheiro de forma positiva e identificar estratégias úteis para regular as emoções</w:t>
      </w:r>
    </w:p>
    <w:p w14:paraId="32FCFC41" w14:textId="297DC58C" w:rsidR="00560EEF" w:rsidRPr="0077762E" w:rsidRDefault="0077762E" w:rsidP="00560EEF">
      <w:pPr>
        <w:numPr>
          <w:ilvl w:val="0"/>
          <w:numId w:val="2"/>
        </w:numPr>
        <w:pBdr>
          <w:top w:val="nil"/>
          <w:left w:val="nil"/>
          <w:bottom w:val="nil"/>
          <w:right w:val="nil"/>
          <w:between w:val="nil"/>
        </w:pBdr>
        <w:spacing w:after="0"/>
        <w:rPr>
          <w:color w:val="374856"/>
          <w:lang w:val="pt-PT"/>
        </w:rPr>
      </w:pPr>
      <w:r>
        <w:rPr>
          <w:color w:val="374856"/>
          <w:lang w:val="pt-PT"/>
        </w:rPr>
        <w:t xml:space="preserve">Reconhecer </w:t>
      </w:r>
      <w:r w:rsidR="00560EEF" w:rsidRPr="008733F6">
        <w:rPr>
          <w:color w:val="374856"/>
          <w:lang w:val="pt-PT"/>
        </w:rPr>
        <w:t xml:space="preserve">necessidades emocionais relacionadas com o dinheiro e gratificação </w:t>
      </w:r>
    </w:p>
    <w:p w14:paraId="2E660C9A" w14:textId="1DB14B86" w:rsidR="00560EEF" w:rsidRPr="0077762E" w:rsidRDefault="0077762E" w:rsidP="00560EEF">
      <w:pPr>
        <w:numPr>
          <w:ilvl w:val="0"/>
          <w:numId w:val="2"/>
        </w:numPr>
        <w:pBdr>
          <w:top w:val="nil"/>
          <w:left w:val="nil"/>
          <w:bottom w:val="nil"/>
          <w:right w:val="nil"/>
          <w:between w:val="nil"/>
        </w:pBdr>
        <w:spacing w:after="0"/>
        <w:rPr>
          <w:color w:val="374856"/>
          <w:lang w:val="pt-PT"/>
        </w:rPr>
      </w:pPr>
      <w:r>
        <w:rPr>
          <w:color w:val="374856"/>
          <w:lang w:val="pt-PT"/>
        </w:rPr>
        <w:t>Discutir</w:t>
      </w:r>
      <w:r w:rsidR="00560EEF" w:rsidRPr="008733F6">
        <w:rPr>
          <w:color w:val="374856"/>
          <w:lang w:val="pt-PT"/>
        </w:rPr>
        <w:t xml:space="preserve"> como gastar dinheiro pode ter impacto no bem-estar emocional de diferentes maneiras</w:t>
      </w:r>
      <w:r w:rsidR="00560EEF">
        <w:rPr>
          <w:lang w:val="pt-PT"/>
        </w:rPr>
        <w:br w:type="page"/>
      </w:r>
    </w:p>
    <w:tbl>
      <w:tblPr>
        <w:tblW w:w="10485" w:type="dxa"/>
        <w:jc w:val="center"/>
        <w:tblBorders>
          <w:top w:val="single" w:sz="4" w:space="0" w:color="A4B6C5"/>
          <w:left w:val="single" w:sz="4" w:space="0" w:color="A4B6C5"/>
          <w:bottom w:val="single" w:sz="4" w:space="0" w:color="A4B6C5"/>
          <w:right w:val="single" w:sz="4" w:space="0" w:color="A4B6C5"/>
          <w:insideH w:val="single" w:sz="4" w:space="0" w:color="A4B6C5"/>
          <w:insideV w:val="single" w:sz="4" w:space="0" w:color="A4B6C5"/>
        </w:tblBorders>
        <w:tblLayout w:type="fixed"/>
        <w:tblLook w:val="0400" w:firstRow="0" w:lastRow="0" w:firstColumn="0" w:lastColumn="0" w:noHBand="0" w:noVBand="1"/>
      </w:tblPr>
      <w:tblGrid>
        <w:gridCol w:w="1215"/>
        <w:gridCol w:w="4309"/>
        <w:gridCol w:w="1701"/>
        <w:gridCol w:w="1842"/>
        <w:gridCol w:w="1418"/>
      </w:tblGrid>
      <w:tr w:rsidR="00560EEF" w:rsidRPr="0077762E" w14:paraId="01DADE4E" w14:textId="77777777" w:rsidTr="0077762E">
        <w:trPr>
          <w:jc w:val="center"/>
        </w:trPr>
        <w:tc>
          <w:tcPr>
            <w:tcW w:w="10485" w:type="dxa"/>
            <w:gridSpan w:val="5"/>
            <w:shd w:val="clear" w:color="auto" w:fill="374856"/>
          </w:tcPr>
          <w:p w14:paraId="1BFE3242" w14:textId="77777777" w:rsidR="00560EEF" w:rsidRPr="0077762E" w:rsidRDefault="00560EEF" w:rsidP="00423FA2">
            <w:pPr>
              <w:spacing w:after="240"/>
              <w:rPr>
                <w:color w:val="FFFFFF"/>
                <w:lang w:val="pt-PT"/>
              </w:rPr>
            </w:pPr>
            <w:r>
              <w:rPr>
                <w:color w:val="FFFFFF"/>
                <w:lang w:val="pt-PT"/>
              </w:rPr>
              <w:lastRenderedPageBreak/>
              <w:t>Título do módulo: Gestão de Emoções Associadas ao Dinheiro</w:t>
            </w:r>
          </w:p>
        </w:tc>
      </w:tr>
      <w:tr w:rsidR="00D646D8" w:rsidRPr="0077762E" w14:paraId="260FED57" w14:textId="77777777" w:rsidTr="0077762E">
        <w:trPr>
          <w:jc w:val="center"/>
        </w:trPr>
        <w:tc>
          <w:tcPr>
            <w:tcW w:w="1215" w:type="dxa"/>
          </w:tcPr>
          <w:p w14:paraId="448EFF06" w14:textId="77777777" w:rsidR="00560EEF" w:rsidRPr="00070CA7" w:rsidRDefault="00560EEF" w:rsidP="00070CA7">
            <w:pPr>
              <w:spacing w:after="240"/>
              <w:rPr>
                <w:b/>
                <w:sz w:val="22"/>
                <w:szCs w:val="22"/>
              </w:rPr>
            </w:pPr>
            <w:r w:rsidRPr="00070CA7">
              <w:rPr>
                <w:b/>
                <w:sz w:val="22"/>
                <w:szCs w:val="22"/>
                <w:lang w:val="pt-PT"/>
              </w:rPr>
              <w:t>Tempo</w:t>
            </w:r>
          </w:p>
        </w:tc>
        <w:tc>
          <w:tcPr>
            <w:tcW w:w="4309" w:type="dxa"/>
          </w:tcPr>
          <w:p w14:paraId="3CDA54DC" w14:textId="77777777" w:rsidR="00560EEF" w:rsidRPr="00070CA7" w:rsidRDefault="00560EEF" w:rsidP="00070CA7">
            <w:pPr>
              <w:spacing w:after="240"/>
              <w:rPr>
                <w:b/>
                <w:sz w:val="22"/>
                <w:szCs w:val="22"/>
              </w:rPr>
            </w:pPr>
            <w:r w:rsidRPr="00070CA7">
              <w:rPr>
                <w:b/>
                <w:sz w:val="22"/>
                <w:szCs w:val="22"/>
                <w:lang w:val="pt-PT"/>
              </w:rPr>
              <w:t xml:space="preserve">Atividades de Aprendizagem  </w:t>
            </w:r>
          </w:p>
          <w:p w14:paraId="1EF657F0" w14:textId="77777777" w:rsidR="00560EEF" w:rsidRPr="00070CA7" w:rsidRDefault="00560EEF" w:rsidP="00070CA7">
            <w:pPr>
              <w:spacing w:after="240"/>
              <w:rPr>
                <w:b/>
                <w:sz w:val="22"/>
                <w:szCs w:val="22"/>
              </w:rPr>
            </w:pPr>
          </w:p>
        </w:tc>
        <w:tc>
          <w:tcPr>
            <w:tcW w:w="1701" w:type="dxa"/>
          </w:tcPr>
          <w:p w14:paraId="6B9847C2" w14:textId="77777777" w:rsidR="00560EEF" w:rsidRPr="00070CA7" w:rsidRDefault="00560EEF" w:rsidP="00070CA7">
            <w:pPr>
              <w:spacing w:after="240"/>
              <w:rPr>
                <w:b/>
                <w:sz w:val="22"/>
                <w:szCs w:val="22"/>
              </w:rPr>
            </w:pPr>
            <w:r w:rsidRPr="00070CA7">
              <w:rPr>
                <w:b/>
                <w:sz w:val="22"/>
                <w:szCs w:val="22"/>
                <w:lang w:val="pt-PT"/>
              </w:rPr>
              <w:t xml:space="preserve">Métodos de formação </w:t>
            </w:r>
          </w:p>
        </w:tc>
        <w:tc>
          <w:tcPr>
            <w:tcW w:w="1842" w:type="dxa"/>
          </w:tcPr>
          <w:p w14:paraId="4C05D8CF" w14:textId="77777777" w:rsidR="00560EEF" w:rsidRPr="00070CA7" w:rsidRDefault="00560EEF" w:rsidP="00070CA7">
            <w:pPr>
              <w:spacing w:after="240"/>
              <w:rPr>
                <w:b/>
                <w:sz w:val="22"/>
                <w:szCs w:val="22"/>
              </w:rPr>
            </w:pPr>
            <w:r w:rsidRPr="00070CA7">
              <w:rPr>
                <w:b/>
                <w:sz w:val="22"/>
                <w:szCs w:val="22"/>
                <w:lang w:val="pt-PT"/>
              </w:rPr>
              <w:t>Materiais / Equipamentos Necessários</w:t>
            </w:r>
          </w:p>
        </w:tc>
        <w:tc>
          <w:tcPr>
            <w:tcW w:w="1418" w:type="dxa"/>
          </w:tcPr>
          <w:p w14:paraId="175B5671" w14:textId="77777777" w:rsidR="00560EEF" w:rsidRPr="0077762E" w:rsidRDefault="00560EEF" w:rsidP="00070CA7">
            <w:pPr>
              <w:spacing w:after="240"/>
              <w:rPr>
                <w:b/>
                <w:sz w:val="22"/>
                <w:szCs w:val="22"/>
                <w:lang w:val="pt-PT"/>
              </w:rPr>
            </w:pPr>
            <w:r w:rsidRPr="00070CA7">
              <w:rPr>
                <w:b/>
                <w:sz w:val="22"/>
                <w:szCs w:val="22"/>
                <w:lang w:val="pt-PT"/>
              </w:rPr>
              <w:t xml:space="preserve">Folhetos e folhas de atividade </w:t>
            </w:r>
          </w:p>
        </w:tc>
      </w:tr>
      <w:tr w:rsidR="00D646D8" w:rsidRPr="0077762E" w14:paraId="0FD23397" w14:textId="77777777" w:rsidTr="0077762E">
        <w:trPr>
          <w:jc w:val="center"/>
        </w:trPr>
        <w:tc>
          <w:tcPr>
            <w:tcW w:w="1215" w:type="dxa"/>
          </w:tcPr>
          <w:p w14:paraId="4C10F69A" w14:textId="77777777" w:rsidR="00560EEF" w:rsidRPr="00070CA7" w:rsidRDefault="00560EEF" w:rsidP="00070CA7">
            <w:pPr>
              <w:spacing w:after="240"/>
              <w:rPr>
                <w:sz w:val="22"/>
                <w:szCs w:val="22"/>
                <w:highlight w:val="yellow"/>
              </w:rPr>
            </w:pPr>
            <w:r w:rsidRPr="00070CA7">
              <w:rPr>
                <w:sz w:val="22"/>
                <w:szCs w:val="22"/>
                <w:lang w:val="pt-PT"/>
              </w:rPr>
              <w:t>5 minutos</w:t>
            </w:r>
          </w:p>
        </w:tc>
        <w:tc>
          <w:tcPr>
            <w:tcW w:w="4309" w:type="dxa"/>
          </w:tcPr>
          <w:p w14:paraId="41D13D2C" w14:textId="77777777" w:rsidR="00560EEF" w:rsidRPr="0077762E" w:rsidRDefault="00560EEF" w:rsidP="00070CA7">
            <w:pPr>
              <w:pBdr>
                <w:top w:val="nil"/>
                <w:left w:val="nil"/>
                <w:bottom w:val="nil"/>
                <w:right w:val="nil"/>
                <w:between w:val="nil"/>
              </w:pBdr>
              <w:ind w:left="360" w:hanging="360"/>
              <w:rPr>
                <w:b/>
                <w:color w:val="374856"/>
                <w:sz w:val="22"/>
                <w:szCs w:val="22"/>
                <w:lang w:val="pt-PT"/>
              </w:rPr>
            </w:pPr>
            <w:r w:rsidRPr="00070CA7">
              <w:rPr>
                <w:b/>
                <w:color w:val="374856"/>
                <w:sz w:val="22"/>
                <w:szCs w:val="22"/>
                <w:lang w:val="pt-PT"/>
              </w:rPr>
              <w:t>Bem-vindos</w:t>
            </w:r>
          </w:p>
          <w:p w14:paraId="1324A8EA" w14:textId="4A285589" w:rsidR="00560EEF" w:rsidRPr="0077762E" w:rsidRDefault="00560EEF" w:rsidP="00070CA7">
            <w:pPr>
              <w:pBdr>
                <w:top w:val="nil"/>
                <w:left w:val="nil"/>
                <w:bottom w:val="nil"/>
                <w:right w:val="nil"/>
                <w:between w:val="nil"/>
              </w:pBdr>
              <w:ind w:left="360" w:hanging="360"/>
              <w:rPr>
                <w:b/>
                <w:sz w:val="22"/>
                <w:szCs w:val="22"/>
                <w:lang w:val="pt-PT"/>
              </w:rPr>
            </w:pPr>
            <w:r w:rsidRPr="00070CA7">
              <w:rPr>
                <w:b/>
                <w:sz w:val="22"/>
                <w:szCs w:val="22"/>
                <w:lang w:val="pt-PT"/>
              </w:rPr>
              <w:t xml:space="preserve">Resultados da Aprendizagem </w:t>
            </w:r>
          </w:p>
          <w:p w14:paraId="0070CA04" w14:textId="77777777" w:rsidR="00560EEF" w:rsidRPr="0077762E" w:rsidRDefault="00560EEF" w:rsidP="00070CA7">
            <w:pPr>
              <w:pBdr>
                <w:top w:val="nil"/>
                <w:left w:val="nil"/>
                <w:bottom w:val="nil"/>
                <w:right w:val="nil"/>
                <w:between w:val="nil"/>
              </w:pBdr>
              <w:ind w:left="360" w:hanging="360"/>
              <w:rPr>
                <w:b/>
                <w:bCs/>
                <w:color w:val="374856"/>
                <w:sz w:val="22"/>
                <w:szCs w:val="22"/>
                <w:lang w:val="pt-PT"/>
              </w:rPr>
            </w:pPr>
            <w:r w:rsidRPr="00070CA7">
              <w:rPr>
                <w:b/>
                <w:bCs/>
                <w:color w:val="374856"/>
                <w:sz w:val="22"/>
                <w:szCs w:val="22"/>
                <w:lang w:val="pt-PT"/>
              </w:rPr>
              <w:t>Plano Visual para a sessão</w:t>
            </w:r>
          </w:p>
          <w:p w14:paraId="0202A6FE" w14:textId="77777777" w:rsidR="00560EEF" w:rsidRPr="0077762E" w:rsidRDefault="00560EEF" w:rsidP="00070CA7">
            <w:pPr>
              <w:pBdr>
                <w:top w:val="nil"/>
                <w:left w:val="nil"/>
                <w:bottom w:val="nil"/>
                <w:right w:val="nil"/>
                <w:between w:val="nil"/>
              </w:pBdr>
              <w:ind w:left="360" w:hanging="360"/>
              <w:rPr>
                <w:b/>
                <w:bCs/>
                <w:color w:val="374856"/>
                <w:sz w:val="22"/>
                <w:szCs w:val="22"/>
                <w:lang w:val="pt-PT"/>
              </w:rPr>
            </w:pPr>
          </w:p>
          <w:p w14:paraId="3ACCFFD8" w14:textId="77777777" w:rsidR="00560EEF" w:rsidRPr="0077762E" w:rsidRDefault="00560EEF" w:rsidP="00070CA7">
            <w:pPr>
              <w:spacing w:after="240"/>
              <w:rPr>
                <w:sz w:val="22"/>
                <w:szCs w:val="22"/>
                <w:highlight w:val="yellow"/>
                <w:lang w:val="pt-PT"/>
              </w:rPr>
            </w:pPr>
            <w:r w:rsidRPr="00070CA7">
              <w:rPr>
                <w:color w:val="374856"/>
                <w:sz w:val="22"/>
                <w:szCs w:val="22"/>
                <w:lang w:val="pt-PT"/>
              </w:rPr>
              <w:t>Introduza o plano visual dando uma breve visão geral e quaisquer tarefas de limpeza/avisos.</w:t>
            </w:r>
          </w:p>
        </w:tc>
        <w:tc>
          <w:tcPr>
            <w:tcW w:w="1701" w:type="dxa"/>
          </w:tcPr>
          <w:p w14:paraId="657FCED4" w14:textId="77777777" w:rsidR="00560EEF" w:rsidRPr="00070CA7" w:rsidRDefault="00560EEF" w:rsidP="00070CA7">
            <w:pPr>
              <w:spacing w:after="240"/>
              <w:rPr>
                <w:sz w:val="22"/>
                <w:szCs w:val="22"/>
              </w:rPr>
            </w:pPr>
            <w:r w:rsidRPr="00070CA7">
              <w:rPr>
                <w:sz w:val="22"/>
                <w:szCs w:val="22"/>
                <w:lang w:val="pt-PT"/>
              </w:rPr>
              <w:t>A orientação.</w:t>
            </w:r>
          </w:p>
          <w:p w14:paraId="732E85EF" w14:textId="77777777" w:rsidR="00560EEF" w:rsidRPr="00070CA7" w:rsidRDefault="00560EEF" w:rsidP="00070CA7">
            <w:pPr>
              <w:spacing w:after="240"/>
              <w:rPr>
                <w:sz w:val="22"/>
                <w:szCs w:val="22"/>
                <w:highlight w:val="yellow"/>
              </w:rPr>
            </w:pPr>
          </w:p>
        </w:tc>
        <w:tc>
          <w:tcPr>
            <w:tcW w:w="1842" w:type="dxa"/>
          </w:tcPr>
          <w:p w14:paraId="5AD529BE" w14:textId="77777777" w:rsidR="00560EEF" w:rsidRPr="0077762E" w:rsidRDefault="00560EEF" w:rsidP="00070CA7">
            <w:pPr>
              <w:spacing w:after="240"/>
              <w:rPr>
                <w:sz w:val="22"/>
                <w:szCs w:val="22"/>
                <w:lang w:val="pt-PT"/>
              </w:rPr>
            </w:pPr>
            <w:r w:rsidRPr="00070CA7">
              <w:rPr>
                <w:sz w:val="22"/>
                <w:szCs w:val="22"/>
                <w:lang w:val="pt-PT"/>
              </w:rPr>
              <w:t xml:space="preserve">PC e projetor </w:t>
            </w:r>
          </w:p>
          <w:p w14:paraId="3EAF4B0B" w14:textId="7FC7FDF9" w:rsidR="00560EEF" w:rsidRPr="0077762E" w:rsidRDefault="00560EEF" w:rsidP="00070CA7">
            <w:pPr>
              <w:rPr>
                <w:sz w:val="22"/>
                <w:szCs w:val="22"/>
                <w:lang w:val="pt-PT"/>
              </w:rPr>
            </w:pPr>
            <w:r w:rsidRPr="00070CA7">
              <w:rPr>
                <w:sz w:val="22"/>
                <w:szCs w:val="22"/>
                <w:lang w:val="pt-PT"/>
              </w:rPr>
              <w:t xml:space="preserve">PP 2- </w:t>
            </w:r>
          </w:p>
          <w:p w14:paraId="65DEC9D9" w14:textId="77777777" w:rsidR="00560EEF" w:rsidRPr="0077762E" w:rsidRDefault="00560EEF" w:rsidP="00070CA7">
            <w:pPr>
              <w:rPr>
                <w:sz w:val="22"/>
                <w:szCs w:val="22"/>
                <w:lang w:val="pt-PT"/>
              </w:rPr>
            </w:pPr>
            <w:r w:rsidRPr="00070CA7">
              <w:rPr>
                <w:sz w:val="22"/>
                <w:szCs w:val="22"/>
                <w:lang w:val="pt-PT"/>
              </w:rPr>
              <w:t xml:space="preserve">PLANO VISUAL </w:t>
            </w:r>
            <w:proofErr w:type="spellStart"/>
            <w:r w:rsidRPr="00070CA7">
              <w:rPr>
                <w:sz w:val="22"/>
                <w:szCs w:val="22"/>
                <w:lang w:val="pt-PT"/>
              </w:rPr>
              <w:t>PP3</w:t>
            </w:r>
            <w:proofErr w:type="spellEnd"/>
          </w:p>
          <w:p w14:paraId="2EF27668" w14:textId="77777777" w:rsidR="00560EEF" w:rsidRPr="0077762E" w:rsidRDefault="00560EEF" w:rsidP="00070CA7">
            <w:pPr>
              <w:spacing w:after="240"/>
              <w:rPr>
                <w:sz w:val="22"/>
                <w:szCs w:val="22"/>
                <w:highlight w:val="yellow"/>
                <w:lang w:val="pt-PT"/>
              </w:rPr>
            </w:pPr>
          </w:p>
        </w:tc>
        <w:tc>
          <w:tcPr>
            <w:tcW w:w="1418" w:type="dxa"/>
          </w:tcPr>
          <w:p w14:paraId="26B52ED4" w14:textId="400F83A2" w:rsidR="00560EEF" w:rsidRPr="0077762E" w:rsidRDefault="00560EEF" w:rsidP="00070CA7">
            <w:pPr>
              <w:spacing w:after="240"/>
              <w:rPr>
                <w:sz w:val="22"/>
                <w:szCs w:val="22"/>
                <w:highlight w:val="yellow"/>
                <w:lang w:val="pt-PT"/>
              </w:rPr>
            </w:pPr>
            <w:r w:rsidRPr="00070CA7">
              <w:rPr>
                <w:sz w:val="22"/>
                <w:szCs w:val="22"/>
                <w:lang w:val="pt-PT"/>
              </w:rPr>
              <w:t xml:space="preserve">Folha de </w:t>
            </w:r>
            <w:r w:rsidR="0077762E">
              <w:rPr>
                <w:sz w:val="22"/>
                <w:szCs w:val="22"/>
                <w:lang w:val="pt-PT"/>
              </w:rPr>
              <w:t>presenças</w:t>
            </w:r>
          </w:p>
        </w:tc>
      </w:tr>
      <w:tr w:rsidR="00D646D8" w:rsidRPr="0077762E" w14:paraId="2C46FFE6" w14:textId="77777777" w:rsidTr="0077762E">
        <w:trPr>
          <w:jc w:val="center"/>
        </w:trPr>
        <w:tc>
          <w:tcPr>
            <w:tcW w:w="1215" w:type="dxa"/>
          </w:tcPr>
          <w:p w14:paraId="0E11E0A8" w14:textId="77777777" w:rsidR="00560EEF" w:rsidRPr="00070CA7" w:rsidRDefault="00560EEF" w:rsidP="00070CA7">
            <w:pPr>
              <w:spacing w:after="240"/>
              <w:rPr>
                <w:sz w:val="22"/>
                <w:szCs w:val="22"/>
                <w:highlight w:val="yellow"/>
              </w:rPr>
            </w:pPr>
            <w:r w:rsidRPr="00070CA7">
              <w:rPr>
                <w:sz w:val="22"/>
                <w:szCs w:val="22"/>
                <w:lang w:val="pt-PT"/>
              </w:rPr>
              <w:t>10 minutos</w:t>
            </w:r>
          </w:p>
        </w:tc>
        <w:tc>
          <w:tcPr>
            <w:tcW w:w="4309" w:type="dxa"/>
          </w:tcPr>
          <w:p w14:paraId="5EE4345E" w14:textId="77777777" w:rsidR="00560EEF" w:rsidRPr="0077762E" w:rsidRDefault="00560EEF" w:rsidP="00070CA7">
            <w:pPr>
              <w:spacing w:after="240"/>
              <w:rPr>
                <w:b/>
                <w:sz w:val="22"/>
                <w:szCs w:val="22"/>
                <w:lang w:val="pt-PT"/>
              </w:rPr>
            </w:pPr>
            <w:r w:rsidRPr="00070CA7">
              <w:rPr>
                <w:b/>
                <w:sz w:val="22"/>
                <w:szCs w:val="22"/>
                <w:lang w:val="pt-PT"/>
              </w:rPr>
              <w:t xml:space="preserve">M 4.1 Mais quente: Como se sente? </w:t>
            </w:r>
          </w:p>
          <w:p w14:paraId="73B9E1D9" w14:textId="77777777" w:rsidR="00560EEF" w:rsidRPr="0077762E" w:rsidRDefault="00560EEF" w:rsidP="00070CA7">
            <w:pPr>
              <w:spacing w:after="240"/>
              <w:rPr>
                <w:sz w:val="22"/>
                <w:szCs w:val="22"/>
                <w:lang w:val="pt-PT"/>
              </w:rPr>
            </w:pPr>
            <w:r w:rsidRPr="00070CA7">
              <w:rPr>
                <w:sz w:val="22"/>
                <w:szCs w:val="22"/>
                <w:lang w:val="pt-PT"/>
              </w:rPr>
              <w:t xml:space="preserve">Forneça aos participantes um pedaço de papel e peça-lhes que escrevam ou desenhem o que sentem quando ouvem ou pensam na palavra "dinheiro". </w:t>
            </w:r>
          </w:p>
          <w:p w14:paraId="3D1A2AA8" w14:textId="77777777" w:rsidR="00560EEF" w:rsidRPr="0077762E" w:rsidRDefault="00560EEF" w:rsidP="00070CA7">
            <w:pPr>
              <w:spacing w:after="240"/>
              <w:rPr>
                <w:sz w:val="22"/>
                <w:szCs w:val="22"/>
                <w:highlight w:val="yellow"/>
                <w:lang w:val="pt-PT"/>
              </w:rPr>
            </w:pPr>
            <w:r w:rsidRPr="00070CA7">
              <w:rPr>
                <w:sz w:val="22"/>
                <w:szCs w:val="22"/>
                <w:lang w:val="pt-PT"/>
              </w:rPr>
              <w:t xml:space="preserve">Reúna respostas e o grupo irá discuti-las. </w:t>
            </w:r>
          </w:p>
        </w:tc>
        <w:tc>
          <w:tcPr>
            <w:tcW w:w="1701" w:type="dxa"/>
          </w:tcPr>
          <w:p w14:paraId="2FE34D5E" w14:textId="77777777" w:rsidR="00560EEF" w:rsidRPr="00070CA7" w:rsidRDefault="00560EEF" w:rsidP="00070CA7">
            <w:pPr>
              <w:spacing w:after="240"/>
              <w:rPr>
                <w:sz w:val="22"/>
                <w:szCs w:val="22"/>
                <w:highlight w:val="yellow"/>
              </w:rPr>
            </w:pPr>
            <w:r w:rsidRPr="00070CA7">
              <w:rPr>
                <w:sz w:val="22"/>
                <w:szCs w:val="22"/>
                <w:lang w:val="pt-PT"/>
              </w:rPr>
              <w:t>Colaboração &amp; Prática.</w:t>
            </w:r>
          </w:p>
        </w:tc>
        <w:tc>
          <w:tcPr>
            <w:tcW w:w="1842" w:type="dxa"/>
          </w:tcPr>
          <w:p w14:paraId="3E1BDCED" w14:textId="77777777" w:rsidR="00560EEF" w:rsidRPr="00070CA7" w:rsidRDefault="00560EEF" w:rsidP="00070CA7">
            <w:pPr>
              <w:spacing w:after="240"/>
              <w:rPr>
                <w:sz w:val="22"/>
                <w:szCs w:val="22"/>
              </w:rPr>
            </w:pPr>
            <w:r w:rsidRPr="00070CA7">
              <w:rPr>
                <w:sz w:val="22"/>
                <w:szCs w:val="22"/>
                <w:lang w:val="pt-PT"/>
              </w:rPr>
              <w:t>PP 4</w:t>
            </w:r>
          </w:p>
          <w:p w14:paraId="4DF73867" w14:textId="77777777" w:rsidR="00560EEF" w:rsidRPr="00070CA7" w:rsidRDefault="00560EEF" w:rsidP="00070CA7">
            <w:pPr>
              <w:spacing w:after="240"/>
              <w:rPr>
                <w:sz w:val="22"/>
                <w:szCs w:val="22"/>
                <w:highlight w:val="yellow"/>
              </w:rPr>
            </w:pPr>
          </w:p>
        </w:tc>
        <w:tc>
          <w:tcPr>
            <w:tcW w:w="1418" w:type="dxa"/>
          </w:tcPr>
          <w:p w14:paraId="203BAC20" w14:textId="77777777" w:rsidR="00560EEF" w:rsidRPr="0077762E" w:rsidRDefault="00560EEF" w:rsidP="00070CA7">
            <w:pPr>
              <w:spacing w:after="240"/>
              <w:rPr>
                <w:sz w:val="22"/>
                <w:szCs w:val="22"/>
                <w:highlight w:val="yellow"/>
                <w:lang w:val="pt-PT"/>
              </w:rPr>
            </w:pPr>
            <w:r w:rsidRPr="00070CA7">
              <w:rPr>
                <w:sz w:val="22"/>
                <w:szCs w:val="22"/>
                <w:lang w:val="pt-PT"/>
              </w:rPr>
              <w:t xml:space="preserve"> Folha de papel em branco cortada em deslizes.</w:t>
            </w:r>
          </w:p>
        </w:tc>
      </w:tr>
      <w:tr w:rsidR="00D646D8" w:rsidRPr="00070CA7" w14:paraId="3409EBAB" w14:textId="77777777" w:rsidTr="0077762E">
        <w:trPr>
          <w:jc w:val="center"/>
        </w:trPr>
        <w:tc>
          <w:tcPr>
            <w:tcW w:w="1215" w:type="dxa"/>
          </w:tcPr>
          <w:p w14:paraId="3AD3DDD7" w14:textId="77777777" w:rsidR="00560EEF" w:rsidRPr="00070CA7" w:rsidRDefault="00560EEF" w:rsidP="00070CA7">
            <w:pPr>
              <w:spacing w:after="240"/>
              <w:rPr>
                <w:sz w:val="22"/>
                <w:szCs w:val="22"/>
                <w:highlight w:val="yellow"/>
              </w:rPr>
            </w:pPr>
            <w:r w:rsidRPr="00070CA7">
              <w:rPr>
                <w:sz w:val="22"/>
                <w:szCs w:val="22"/>
                <w:lang w:val="pt-PT"/>
              </w:rPr>
              <w:t>25 minutos</w:t>
            </w:r>
          </w:p>
        </w:tc>
        <w:tc>
          <w:tcPr>
            <w:tcW w:w="4309" w:type="dxa"/>
          </w:tcPr>
          <w:p w14:paraId="6CF25F4A" w14:textId="77777777" w:rsidR="00560EEF" w:rsidRPr="0077762E" w:rsidRDefault="00560EEF" w:rsidP="00070CA7">
            <w:pPr>
              <w:spacing w:after="240"/>
              <w:rPr>
                <w:b/>
                <w:sz w:val="22"/>
                <w:szCs w:val="22"/>
                <w:lang w:val="pt-PT"/>
              </w:rPr>
            </w:pPr>
            <w:r w:rsidRPr="00070CA7">
              <w:rPr>
                <w:b/>
                <w:sz w:val="22"/>
                <w:szCs w:val="22"/>
                <w:lang w:val="pt-PT"/>
              </w:rPr>
              <w:t xml:space="preserve">Atividade M4.2 O que são emoções? </w:t>
            </w:r>
          </w:p>
          <w:p w14:paraId="293E8016" w14:textId="77777777" w:rsidR="00560EEF" w:rsidRPr="0077762E" w:rsidRDefault="00560EEF" w:rsidP="00070CA7">
            <w:pPr>
              <w:spacing w:after="240"/>
              <w:rPr>
                <w:sz w:val="22"/>
                <w:szCs w:val="22"/>
                <w:lang w:val="pt-PT"/>
              </w:rPr>
            </w:pPr>
            <w:r w:rsidRPr="00070CA7">
              <w:rPr>
                <w:sz w:val="22"/>
                <w:szCs w:val="22"/>
                <w:lang w:val="pt-PT"/>
              </w:rPr>
              <w:t>O objetivo desta atividade é proporcionar aos participantes a oportunidade de refletir sobre as diferentes emoções que um indivíduo pode sentir, e considerar como podem impactar na sua relação com o dinheiro.</w:t>
            </w:r>
          </w:p>
          <w:p w14:paraId="5DC49C8A" w14:textId="77777777" w:rsidR="00560EEF" w:rsidRPr="0077762E" w:rsidRDefault="00560EEF" w:rsidP="00070CA7">
            <w:pPr>
              <w:spacing w:after="240"/>
              <w:rPr>
                <w:sz w:val="22"/>
                <w:szCs w:val="22"/>
                <w:lang w:val="pt-PT"/>
              </w:rPr>
            </w:pPr>
            <w:r w:rsidRPr="00070CA7">
              <w:rPr>
                <w:sz w:val="22"/>
                <w:szCs w:val="22"/>
                <w:lang w:val="pt-PT"/>
              </w:rPr>
              <w:t xml:space="preserve">Provoque uma descrição das emoções dos participantes. </w:t>
            </w:r>
          </w:p>
          <w:p w14:paraId="5AB63E16" w14:textId="08663E0B" w:rsidR="00560EEF" w:rsidRPr="0077762E" w:rsidRDefault="00560EEF" w:rsidP="00070CA7">
            <w:pPr>
              <w:pStyle w:val="SemEspaamento"/>
              <w:numPr>
                <w:ilvl w:val="0"/>
                <w:numId w:val="0"/>
              </w:numPr>
              <w:rPr>
                <w:sz w:val="22"/>
                <w:szCs w:val="22"/>
                <w:lang w:val="pt-PT" w:eastAsia="en-IE"/>
              </w:rPr>
            </w:pPr>
            <w:r w:rsidRPr="00070CA7">
              <w:rPr>
                <w:b/>
                <w:bCs/>
                <w:sz w:val="22"/>
                <w:szCs w:val="22"/>
                <w:u w:val="single"/>
                <w:lang w:val="pt-PT" w:eastAsia="en-IE"/>
              </w:rPr>
              <w:t>Passo 1:</w:t>
            </w:r>
            <w:r w:rsidRPr="00070CA7">
              <w:rPr>
                <w:sz w:val="22"/>
                <w:szCs w:val="22"/>
                <w:lang w:val="pt-PT" w:eastAsia="en-IE"/>
              </w:rPr>
              <w:t xml:space="preserve"> Olhe para a </w:t>
            </w:r>
            <w:r>
              <w:rPr>
                <w:lang w:val="pt-PT"/>
              </w:rPr>
              <w:t xml:space="preserve">cópia </w:t>
            </w:r>
            <w:r w:rsidR="001B092C">
              <w:rPr>
                <w:sz w:val="22"/>
                <w:szCs w:val="22"/>
                <w:lang w:val="pt-PT" w:eastAsia="en-IE"/>
              </w:rPr>
              <w:t xml:space="preserve">em branco </w:t>
            </w:r>
            <w:r w:rsidRPr="00070CA7">
              <w:rPr>
                <w:sz w:val="22"/>
                <w:szCs w:val="22"/>
                <w:lang w:val="pt-PT" w:eastAsia="en-IE"/>
              </w:rPr>
              <w:t>de uma Roda de Emoção</w:t>
            </w:r>
            <w:r w:rsidR="001810FB">
              <w:rPr>
                <w:sz w:val="22"/>
                <w:szCs w:val="22"/>
                <w:lang w:val="pt-PT" w:eastAsia="en-IE"/>
              </w:rPr>
              <w:t>.</w:t>
            </w:r>
            <w:r>
              <w:rPr>
                <w:lang w:val="pt-PT"/>
              </w:rPr>
              <w:t xml:space="preserve"> </w:t>
            </w:r>
            <w:r w:rsidR="001B092C">
              <w:rPr>
                <w:sz w:val="22"/>
                <w:szCs w:val="22"/>
                <w:lang w:val="pt-PT" w:eastAsia="en-IE"/>
              </w:rPr>
              <w:t xml:space="preserve"> </w:t>
            </w:r>
            <w:r w:rsidR="0077762E">
              <w:rPr>
                <w:sz w:val="22"/>
                <w:szCs w:val="22"/>
                <w:lang w:val="pt-PT" w:eastAsia="en-IE"/>
              </w:rPr>
              <w:t>Atividade</w:t>
            </w:r>
            <w:r w:rsidR="001B092C">
              <w:rPr>
                <w:sz w:val="22"/>
                <w:szCs w:val="22"/>
                <w:lang w:val="pt-PT" w:eastAsia="en-IE"/>
              </w:rPr>
              <w:t xml:space="preserve"> </w:t>
            </w:r>
            <w:proofErr w:type="spellStart"/>
            <w:r w:rsidR="001B092C">
              <w:rPr>
                <w:sz w:val="22"/>
                <w:szCs w:val="22"/>
                <w:lang w:val="pt-PT" w:eastAsia="en-IE"/>
              </w:rPr>
              <w:t>M4.2</w:t>
            </w:r>
            <w:proofErr w:type="spellEnd"/>
          </w:p>
          <w:p w14:paraId="1C78B7AC" w14:textId="77777777" w:rsidR="00560EEF" w:rsidRPr="0077762E" w:rsidRDefault="00560EEF" w:rsidP="00070CA7">
            <w:pPr>
              <w:pStyle w:val="SemEspaamento"/>
              <w:numPr>
                <w:ilvl w:val="0"/>
                <w:numId w:val="0"/>
              </w:numPr>
              <w:rPr>
                <w:b/>
                <w:bCs/>
                <w:sz w:val="22"/>
                <w:szCs w:val="22"/>
                <w:lang w:val="pt-PT" w:eastAsia="en-IE"/>
              </w:rPr>
            </w:pPr>
            <w:r w:rsidRPr="00070CA7">
              <w:rPr>
                <w:b/>
                <w:bCs/>
                <w:sz w:val="22"/>
                <w:szCs w:val="22"/>
                <w:u w:val="single"/>
                <w:lang w:val="pt-PT" w:eastAsia="en-IE"/>
              </w:rPr>
              <w:t>Passo 2:</w:t>
            </w:r>
            <w:r w:rsidRPr="00070CA7">
              <w:rPr>
                <w:sz w:val="22"/>
                <w:szCs w:val="22"/>
                <w:lang w:val="pt-PT" w:eastAsia="en-IE"/>
              </w:rPr>
              <w:t xml:space="preserve"> Coloque estas emoções: Medo, Feliz, Louco, Triste, Calmo e Forte nos </w:t>
            </w:r>
            <w:r w:rsidRPr="00070CA7">
              <w:rPr>
                <w:b/>
                <w:bCs/>
                <w:sz w:val="22"/>
                <w:szCs w:val="22"/>
                <w:lang w:val="pt-PT" w:eastAsia="en-IE"/>
              </w:rPr>
              <w:t xml:space="preserve">seis círculos internos </w:t>
            </w:r>
          </w:p>
          <w:p w14:paraId="5E2B079E" w14:textId="002593E6" w:rsidR="00560EEF" w:rsidRPr="0077762E" w:rsidRDefault="00560EEF" w:rsidP="00070CA7">
            <w:pPr>
              <w:pStyle w:val="SemEspaamento"/>
              <w:numPr>
                <w:ilvl w:val="0"/>
                <w:numId w:val="0"/>
              </w:numPr>
              <w:rPr>
                <w:sz w:val="22"/>
                <w:szCs w:val="22"/>
                <w:lang w:val="pt-PT" w:eastAsia="en-IE"/>
              </w:rPr>
            </w:pPr>
            <w:r w:rsidRPr="00070CA7">
              <w:rPr>
                <w:b/>
                <w:bCs/>
                <w:sz w:val="22"/>
                <w:szCs w:val="22"/>
                <w:u w:val="single"/>
                <w:lang w:val="pt-PT" w:eastAsia="en-IE"/>
              </w:rPr>
              <w:t>Passo 3:</w:t>
            </w:r>
            <w:r w:rsidRPr="00070CA7">
              <w:rPr>
                <w:sz w:val="22"/>
                <w:szCs w:val="22"/>
                <w:lang w:val="pt-PT" w:eastAsia="en-IE"/>
              </w:rPr>
              <w:t xml:space="preserve"> Os participantes identificam emoções, associadas às seis emoções principais nos seis círculos exteriores e </w:t>
            </w:r>
            <w:r w:rsidR="0077762E">
              <w:rPr>
                <w:sz w:val="22"/>
                <w:szCs w:val="22"/>
                <w:lang w:val="pt-PT" w:eastAsia="en-IE"/>
              </w:rPr>
              <w:t>juntam</w:t>
            </w:r>
            <w:r w:rsidRPr="00070CA7">
              <w:rPr>
                <w:sz w:val="22"/>
                <w:szCs w:val="22"/>
                <w:lang w:val="pt-PT" w:eastAsia="en-IE"/>
              </w:rPr>
              <w:t xml:space="preserve"> as suas respostas. </w:t>
            </w:r>
          </w:p>
          <w:p w14:paraId="33D012D7" w14:textId="77777777" w:rsidR="00560EEF" w:rsidRPr="0077762E" w:rsidRDefault="00560EEF" w:rsidP="00070CA7">
            <w:pPr>
              <w:pStyle w:val="SemEspaamento"/>
              <w:numPr>
                <w:ilvl w:val="0"/>
                <w:numId w:val="0"/>
              </w:numPr>
              <w:rPr>
                <w:b/>
                <w:bCs/>
                <w:sz w:val="22"/>
                <w:szCs w:val="22"/>
                <w:u w:val="single"/>
                <w:lang w:val="pt-PT" w:eastAsia="en-IE"/>
              </w:rPr>
            </w:pPr>
            <w:r w:rsidRPr="00070CA7">
              <w:rPr>
                <w:b/>
                <w:bCs/>
                <w:sz w:val="22"/>
                <w:szCs w:val="22"/>
                <w:u w:val="single"/>
                <w:lang w:val="pt-PT" w:eastAsia="en-IE"/>
              </w:rPr>
              <w:t xml:space="preserve">Passo 4: </w:t>
            </w:r>
            <w:r w:rsidRPr="00070CA7">
              <w:rPr>
                <w:sz w:val="22"/>
                <w:szCs w:val="22"/>
                <w:lang w:val="pt-PT" w:eastAsia="en-IE"/>
              </w:rPr>
              <w:t xml:space="preserve">Coloque uma roda de emoções (PP7) no PowerPoint. </w:t>
            </w:r>
          </w:p>
          <w:p w14:paraId="506F7ECC" w14:textId="77777777" w:rsidR="00560EEF" w:rsidRPr="0077762E" w:rsidRDefault="00560EEF" w:rsidP="00070CA7">
            <w:pPr>
              <w:pStyle w:val="SemEspaamento"/>
              <w:numPr>
                <w:ilvl w:val="0"/>
                <w:numId w:val="0"/>
              </w:numPr>
              <w:rPr>
                <w:b/>
                <w:bCs/>
                <w:sz w:val="22"/>
                <w:szCs w:val="22"/>
                <w:u w:val="single"/>
                <w:lang w:val="pt-PT" w:eastAsia="en-IE"/>
              </w:rPr>
            </w:pPr>
            <w:r w:rsidRPr="00070CA7">
              <w:rPr>
                <w:b/>
                <w:bCs/>
                <w:sz w:val="22"/>
                <w:szCs w:val="22"/>
                <w:u w:val="single"/>
                <w:lang w:val="pt-PT" w:eastAsia="en-IE"/>
              </w:rPr>
              <w:t xml:space="preserve">Passo 5: </w:t>
            </w:r>
            <w:r w:rsidRPr="00070CA7">
              <w:rPr>
                <w:sz w:val="22"/>
                <w:szCs w:val="22"/>
                <w:lang w:val="pt-PT" w:eastAsia="en-IE"/>
              </w:rPr>
              <w:t xml:space="preserve">Envolver os pais numa discussão com a forma como estas emoções que foram </w:t>
            </w:r>
            <w:r w:rsidRPr="00070CA7">
              <w:rPr>
                <w:sz w:val="22"/>
                <w:szCs w:val="22"/>
                <w:lang w:val="pt-PT" w:eastAsia="en-IE"/>
              </w:rPr>
              <w:lastRenderedPageBreak/>
              <w:t xml:space="preserve">identificadas podem ter impacto na sua relação com o dinheiro. </w:t>
            </w:r>
          </w:p>
        </w:tc>
        <w:tc>
          <w:tcPr>
            <w:tcW w:w="1701" w:type="dxa"/>
          </w:tcPr>
          <w:p w14:paraId="606036E4" w14:textId="77777777" w:rsidR="00560EEF" w:rsidRPr="00070CA7" w:rsidRDefault="00560EEF" w:rsidP="00070CA7">
            <w:pPr>
              <w:spacing w:after="240"/>
              <w:rPr>
                <w:sz w:val="22"/>
                <w:szCs w:val="22"/>
              </w:rPr>
            </w:pPr>
            <w:r w:rsidRPr="00070CA7">
              <w:rPr>
                <w:sz w:val="22"/>
                <w:szCs w:val="22"/>
                <w:lang w:val="pt-PT"/>
              </w:rPr>
              <w:lastRenderedPageBreak/>
              <w:t>Colaboração &amp; Prática</w:t>
            </w:r>
          </w:p>
          <w:p w14:paraId="6626C069" w14:textId="77777777" w:rsidR="00560EEF" w:rsidRPr="00070CA7" w:rsidRDefault="00560EEF" w:rsidP="00070CA7">
            <w:pPr>
              <w:spacing w:after="240"/>
              <w:rPr>
                <w:sz w:val="22"/>
                <w:szCs w:val="22"/>
              </w:rPr>
            </w:pPr>
          </w:p>
          <w:p w14:paraId="77B07873" w14:textId="77777777" w:rsidR="00560EEF" w:rsidRPr="00070CA7" w:rsidRDefault="00560EEF" w:rsidP="00070CA7">
            <w:pPr>
              <w:spacing w:after="240"/>
              <w:rPr>
                <w:sz w:val="22"/>
                <w:szCs w:val="22"/>
                <w:highlight w:val="yellow"/>
              </w:rPr>
            </w:pPr>
          </w:p>
        </w:tc>
        <w:tc>
          <w:tcPr>
            <w:tcW w:w="1842" w:type="dxa"/>
          </w:tcPr>
          <w:p w14:paraId="4809BABB" w14:textId="77777777" w:rsidR="00560EEF" w:rsidRPr="0077762E" w:rsidRDefault="00560EEF" w:rsidP="00070CA7">
            <w:pPr>
              <w:spacing w:after="240"/>
              <w:rPr>
                <w:sz w:val="22"/>
                <w:szCs w:val="22"/>
                <w:lang w:val="pt-PT"/>
              </w:rPr>
            </w:pPr>
            <w:r w:rsidRPr="00070CA7">
              <w:rPr>
                <w:sz w:val="22"/>
                <w:szCs w:val="22"/>
                <w:lang w:val="pt-PT"/>
              </w:rPr>
              <w:t xml:space="preserve">Folha de Atividades </w:t>
            </w:r>
          </w:p>
          <w:p w14:paraId="384D6197" w14:textId="3CA786DE" w:rsidR="00560EEF" w:rsidRPr="0077762E" w:rsidRDefault="00560EEF" w:rsidP="00070CA7">
            <w:pPr>
              <w:spacing w:after="240"/>
              <w:rPr>
                <w:sz w:val="22"/>
                <w:szCs w:val="22"/>
                <w:lang w:val="pt-PT"/>
              </w:rPr>
            </w:pPr>
            <w:proofErr w:type="spellStart"/>
            <w:r w:rsidRPr="00070CA7">
              <w:rPr>
                <w:sz w:val="22"/>
                <w:szCs w:val="22"/>
                <w:lang w:val="pt-PT"/>
              </w:rPr>
              <w:t>PP5</w:t>
            </w:r>
            <w:proofErr w:type="spellEnd"/>
            <w:r w:rsidRPr="00070CA7">
              <w:rPr>
                <w:sz w:val="22"/>
                <w:szCs w:val="22"/>
                <w:lang w:val="pt-PT"/>
              </w:rPr>
              <w:t xml:space="preserve"> – Introdução </w:t>
            </w:r>
            <w:proofErr w:type="gramStart"/>
            <w:r w:rsidRPr="00070CA7">
              <w:rPr>
                <w:sz w:val="22"/>
                <w:szCs w:val="22"/>
                <w:lang w:val="pt-PT"/>
              </w:rPr>
              <w:t>à</w:t>
            </w:r>
            <w:proofErr w:type="gramEnd"/>
            <w:r w:rsidRPr="00070CA7">
              <w:rPr>
                <w:sz w:val="22"/>
                <w:szCs w:val="22"/>
                <w:lang w:val="pt-PT"/>
              </w:rPr>
              <w:t xml:space="preserve"> rodas da emoção</w:t>
            </w:r>
          </w:p>
          <w:p w14:paraId="0BA5A68A" w14:textId="77777777" w:rsidR="00560EEF" w:rsidRPr="0077762E" w:rsidRDefault="00560EEF" w:rsidP="00070CA7">
            <w:pPr>
              <w:spacing w:after="240"/>
              <w:rPr>
                <w:sz w:val="22"/>
                <w:szCs w:val="22"/>
                <w:lang w:val="pt-PT"/>
              </w:rPr>
            </w:pPr>
          </w:p>
          <w:p w14:paraId="6CF2B6F3" w14:textId="77777777" w:rsidR="00560EEF" w:rsidRPr="0077762E" w:rsidRDefault="00560EEF" w:rsidP="00070CA7">
            <w:pPr>
              <w:spacing w:after="240"/>
              <w:rPr>
                <w:sz w:val="22"/>
                <w:szCs w:val="22"/>
                <w:lang w:val="pt-PT"/>
              </w:rPr>
            </w:pPr>
          </w:p>
          <w:p w14:paraId="366178AC" w14:textId="77777777" w:rsidR="00560EEF" w:rsidRPr="0077762E" w:rsidRDefault="00560EEF" w:rsidP="00070CA7">
            <w:pPr>
              <w:spacing w:after="240"/>
              <w:rPr>
                <w:sz w:val="22"/>
                <w:szCs w:val="22"/>
                <w:lang w:val="pt-PT"/>
              </w:rPr>
            </w:pPr>
            <w:proofErr w:type="spellStart"/>
            <w:r w:rsidRPr="00070CA7">
              <w:rPr>
                <w:sz w:val="22"/>
                <w:szCs w:val="22"/>
                <w:lang w:val="pt-PT"/>
              </w:rPr>
              <w:t>PP6</w:t>
            </w:r>
            <w:proofErr w:type="spellEnd"/>
            <w:r w:rsidRPr="00070CA7">
              <w:rPr>
                <w:sz w:val="22"/>
                <w:szCs w:val="22"/>
                <w:lang w:val="pt-PT"/>
              </w:rPr>
              <w:t xml:space="preserve"> – Atividade</w:t>
            </w:r>
          </w:p>
          <w:p w14:paraId="545F23A4" w14:textId="77777777" w:rsidR="00560EEF" w:rsidRPr="0077762E" w:rsidRDefault="00560EEF" w:rsidP="00070CA7">
            <w:pPr>
              <w:spacing w:after="240"/>
              <w:rPr>
                <w:sz w:val="22"/>
                <w:szCs w:val="22"/>
                <w:lang w:val="pt-PT"/>
              </w:rPr>
            </w:pPr>
          </w:p>
          <w:p w14:paraId="60E73D84" w14:textId="77777777" w:rsidR="00560EEF" w:rsidRPr="0077762E" w:rsidRDefault="00560EEF" w:rsidP="00070CA7">
            <w:pPr>
              <w:spacing w:after="240"/>
              <w:rPr>
                <w:sz w:val="22"/>
                <w:szCs w:val="22"/>
                <w:lang w:val="pt-PT"/>
              </w:rPr>
            </w:pPr>
          </w:p>
          <w:p w14:paraId="222FE339" w14:textId="77777777" w:rsidR="00560EEF" w:rsidRPr="0077762E" w:rsidRDefault="00560EEF" w:rsidP="00070CA7">
            <w:pPr>
              <w:spacing w:after="240"/>
              <w:rPr>
                <w:sz w:val="22"/>
                <w:szCs w:val="22"/>
                <w:lang w:val="pt-PT"/>
              </w:rPr>
            </w:pPr>
          </w:p>
          <w:p w14:paraId="222CB543" w14:textId="77777777" w:rsidR="00560EEF" w:rsidRPr="0077762E" w:rsidRDefault="00560EEF" w:rsidP="00070CA7">
            <w:pPr>
              <w:spacing w:after="240"/>
              <w:rPr>
                <w:sz w:val="22"/>
                <w:szCs w:val="22"/>
                <w:highlight w:val="yellow"/>
                <w:lang w:val="pt-PT"/>
              </w:rPr>
            </w:pPr>
            <w:r w:rsidRPr="00070CA7">
              <w:rPr>
                <w:sz w:val="22"/>
                <w:szCs w:val="22"/>
                <w:lang w:val="pt-PT"/>
              </w:rPr>
              <w:t>PP7 – respostas sugeridas e perguntas sobre dinheiro</w:t>
            </w:r>
          </w:p>
        </w:tc>
        <w:tc>
          <w:tcPr>
            <w:tcW w:w="1418" w:type="dxa"/>
          </w:tcPr>
          <w:p w14:paraId="28327D9E" w14:textId="107FD2A0" w:rsidR="00560EEF" w:rsidRPr="00070CA7" w:rsidRDefault="0077762E" w:rsidP="00070CA7">
            <w:pPr>
              <w:spacing w:after="240"/>
              <w:rPr>
                <w:sz w:val="22"/>
                <w:szCs w:val="22"/>
                <w:highlight w:val="yellow"/>
              </w:rPr>
            </w:pPr>
            <w:r>
              <w:rPr>
                <w:sz w:val="22"/>
                <w:szCs w:val="22"/>
                <w:lang w:val="pt-PT"/>
              </w:rPr>
              <w:t>Atividade</w:t>
            </w:r>
            <w:r w:rsidR="00560EEF" w:rsidRPr="00070CA7">
              <w:rPr>
                <w:sz w:val="22"/>
                <w:szCs w:val="22"/>
                <w:lang w:val="pt-PT"/>
              </w:rPr>
              <w:t xml:space="preserve"> </w:t>
            </w:r>
            <w:proofErr w:type="spellStart"/>
            <w:r w:rsidR="00560EEF" w:rsidRPr="00070CA7">
              <w:rPr>
                <w:sz w:val="22"/>
                <w:szCs w:val="22"/>
                <w:lang w:val="pt-PT"/>
              </w:rPr>
              <w:t>M4.2</w:t>
            </w:r>
            <w:proofErr w:type="spellEnd"/>
          </w:p>
        </w:tc>
      </w:tr>
      <w:tr w:rsidR="00D646D8" w:rsidRPr="00070CA7" w14:paraId="5DA5F304" w14:textId="77777777" w:rsidTr="0077762E">
        <w:trPr>
          <w:jc w:val="center"/>
        </w:trPr>
        <w:tc>
          <w:tcPr>
            <w:tcW w:w="1215" w:type="dxa"/>
          </w:tcPr>
          <w:p w14:paraId="7BA2CDB8" w14:textId="77777777" w:rsidR="00560EEF" w:rsidRPr="00070CA7" w:rsidRDefault="00560EEF" w:rsidP="00070CA7">
            <w:pPr>
              <w:spacing w:after="240"/>
              <w:rPr>
                <w:sz w:val="22"/>
                <w:szCs w:val="22"/>
                <w:highlight w:val="yellow"/>
              </w:rPr>
            </w:pPr>
            <w:r w:rsidRPr="00070CA7">
              <w:rPr>
                <w:sz w:val="22"/>
                <w:szCs w:val="22"/>
                <w:lang w:val="pt-PT"/>
              </w:rPr>
              <w:t>10 minutos</w:t>
            </w:r>
          </w:p>
        </w:tc>
        <w:tc>
          <w:tcPr>
            <w:tcW w:w="4309" w:type="dxa"/>
          </w:tcPr>
          <w:p w14:paraId="2FBAFA70" w14:textId="10FD774C" w:rsidR="00560EEF" w:rsidRPr="0077762E" w:rsidRDefault="00560EEF" w:rsidP="00070CA7">
            <w:pPr>
              <w:spacing w:after="240"/>
              <w:rPr>
                <w:b/>
                <w:sz w:val="22"/>
                <w:szCs w:val="22"/>
                <w:lang w:val="pt-PT"/>
              </w:rPr>
            </w:pPr>
            <w:r w:rsidRPr="00070CA7">
              <w:rPr>
                <w:b/>
                <w:sz w:val="22"/>
                <w:szCs w:val="22"/>
                <w:lang w:val="pt-PT"/>
              </w:rPr>
              <w:t xml:space="preserve">Atividade </w:t>
            </w:r>
            <w:proofErr w:type="spellStart"/>
            <w:r w:rsidRPr="00070CA7">
              <w:rPr>
                <w:b/>
                <w:sz w:val="22"/>
                <w:szCs w:val="22"/>
                <w:lang w:val="pt-PT"/>
              </w:rPr>
              <w:t>M4.3</w:t>
            </w:r>
            <w:proofErr w:type="spellEnd"/>
            <w:r w:rsidRPr="00070CA7">
              <w:rPr>
                <w:b/>
                <w:sz w:val="22"/>
                <w:szCs w:val="22"/>
                <w:lang w:val="pt-PT"/>
              </w:rPr>
              <w:t xml:space="preserve"> Falando sobre dinheiro</w:t>
            </w:r>
            <w:r w:rsidR="0077762E">
              <w:rPr>
                <w:b/>
                <w:sz w:val="22"/>
                <w:szCs w:val="22"/>
                <w:lang w:val="pt-PT"/>
              </w:rPr>
              <w:t>…</w:t>
            </w:r>
          </w:p>
          <w:p w14:paraId="3326786D" w14:textId="77777777" w:rsidR="00560EEF" w:rsidRPr="0077762E" w:rsidRDefault="00560EEF" w:rsidP="00070CA7">
            <w:pPr>
              <w:spacing w:after="240"/>
              <w:rPr>
                <w:b/>
                <w:sz w:val="22"/>
                <w:szCs w:val="22"/>
                <w:lang w:val="pt-PT"/>
              </w:rPr>
            </w:pPr>
            <w:r w:rsidRPr="00070CA7">
              <w:rPr>
                <w:sz w:val="22"/>
                <w:szCs w:val="22"/>
                <w:lang w:val="pt-PT"/>
              </w:rPr>
              <w:t>Introduza o tema dos sentimentos relacionados com a conversa sobre dinheiro (PP8)</w:t>
            </w:r>
          </w:p>
          <w:p w14:paraId="65E6A9FD" w14:textId="77777777" w:rsidR="00560EEF" w:rsidRPr="0077762E" w:rsidRDefault="00560EEF" w:rsidP="00070CA7">
            <w:pPr>
              <w:spacing w:after="240"/>
              <w:rPr>
                <w:sz w:val="22"/>
                <w:szCs w:val="22"/>
                <w:highlight w:val="yellow"/>
                <w:lang w:val="pt-PT"/>
              </w:rPr>
            </w:pPr>
            <w:r w:rsidRPr="00070CA7">
              <w:rPr>
                <w:sz w:val="22"/>
                <w:szCs w:val="22"/>
                <w:lang w:val="pt-PT"/>
              </w:rPr>
              <w:t>Em seguida, convide os participantes, em pares, a identificar situações em que possam achar desafiante (ou fácil) falar de dinheiro.</w:t>
            </w:r>
          </w:p>
        </w:tc>
        <w:tc>
          <w:tcPr>
            <w:tcW w:w="1701" w:type="dxa"/>
          </w:tcPr>
          <w:p w14:paraId="5D14382F" w14:textId="77777777" w:rsidR="00560EEF" w:rsidRPr="00070CA7" w:rsidRDefault="00560EEF" w:rsidP="00070CA7">
            <w:pPr>
              <w:spacing w:after="240"/>
              <w:rPr>
                <w:sz w:val="22"/>
                <w:szCs w:val="22"/>
                <w:highlight w:val="yellow"/>
              </w:rPr>
            </w:pPr>
            <w:r w:rsidRPr="00070CA7">
              <w:rPr>
                <w:sz w:val="22"/>
                <w:szCs w:val="22"/>
                <w:lang w:val="pt-PT"/>
              </w:rPr>
              <w:t>Colaboração &amp; Prática.</w:t>
            </w:r>
          </w:p>
        </w:tc>
        <w:tc>
          <w:tcPr>
            <w:tcW w:w="1842" w:type="dxa"/>
          </w:tcPr>
          <w:p w14:paraId="6BBC44C7" w14:textId="77777777" w:rsidR="00560EEF" w:rsidRPr="00070CA7" w:rsidRDefault="00560EEF" w:rsidP="00070CA7">
            <w:pPr>
              <w:spacing w:after="240"/>
              <w:rPr>
                <w:sz w:val="22"/>
                <w:szCs w:val="22"/>
              </w:rPr>
            </w:pPr>
          </w:p>
          <w:p w14:paraId="30A7811A" w14:textId="77777777" w:rsidR="00560EEF" w:rsidRPr="00070CA7" w:rsidRDefault="00560EEF" w:rsidP="00070CA7">
            <w:pPr>
              <w:spacing w:after="240"/>
              <w:rPr>
                <w:sz w:val="22"/>
                <w:szCs w:val="22"/>
              </w:rPr>
            </w:pPr>
            <w:r w:rsidRPr="00070CA7">
              <w:rPr>
                <w:sz w:val="22"/>
                <w:szCs w:val="22"/>
                <w:lang w:val="pt-PT"/>
              </w:rPr>
              <w:t>Introdução PP8</w:t>
            </w:r>
          </w:p>
          <w:p w14:paraId="25109132" w14:textId="77777777" w:rsidR="00560EEF" w:rsidRPr="00070CA7" w:rsidRDefault="00560EEF" w:rsidP="00070CA7">
            <w:pPr>
              <w:spacing w:after="240"/>
              <w:rPr>
                <w:sz w:val="22"/>
                <w:szCs w:val="22"/>
              </w:rPr>
            </w:pPr>
          </w:p>
          <w:p w14:paraId="079F0156" w14:textId="77777777" w:rsidR="00560EEF" w:rsidRPr="00070CA7" w:rsidRDefault="00560EEF" w:rsidP="00070CA7">
            <w:pPr>
              <w:spacing w:after="240"/>
              <w:rPr>
                <w:sz w:val="22"/>
                <w:szCs w:val="22"/>
                <w:highlight w:val="yellow"/>
              </w:rPr>
            </w:pPr>
            <w:r w:rsidRPr="00070CA7">
              <w:rPr>
                <w:sz w:val="22"/>
                <w:szCs w:val="22"/>
                <w:lang w:val="pt-PT"/>
              </w:rPr>
              <w:t>Atividade PP9</w:t>
            </w:r>
          </w:p>
        </w:tc>
        <w:tc>
          <w:tcPr>
            <w:tcW w:w="1418" w:type="dxa"/>
          </w:tcPr>
          <w:p w14:paraId="7A02EF5E" w14:textId="77777777" w:rsidR="00560EEF" w:rsidRPr="00070CA7" w:rsidRDefault="00560EEF" w:rsidP="00070CA7">
            <w:pPr>
              <w:spacing w:after="240"/>
              <w:rPr>
                <w:sz w:val="22"/>
                <w:szCs w:val="22"/>
              </w:rPr>
            </w:pPr>
          </w:p>
        </w:tc>
      </w:tr>
      <w:tr w:rsidR="00D646D8" w:rsidRPr="00070CA7" w14:paraId="795AF204" w14:textId="77777777" w:rsidTr="0077762E">
        <w:trPr>
          <w:jc w:val="center"/>
        </w:trPr>
        <w:tc>
          <w:tcPr>
            <w:tcW w:w="1215" w:type="dxa"/>
          </w:tcPr>
          <w:p w14:paraId="4268C2AF" w14:textId="77777777" w:rsidR="00560EEF" w:rsidRPr="00070CA7" w:rsidRDefault="00560EEF" w:rsidP="00070CA7">
            <w:pPr>
              <w:spacing w:after="240"/>
              <w:rPr>
                <w:sz w:val="22"/>
                <w:szCs w:val="22"/>
                <w:highlight w:val="yellow"/>
              </w:rPr>
            </w:pPr>
            <w:r w:rsidRPr="00070CA7">
              <w:rPr>
                <w:sz w:val="22"/>
                <w:szCs w:val="22"/>
                <w:lang w:val="pt-PT"/>
              </w:rPr>
              <w:t>30 minutos</w:t>
            </w:r>
          </w:p>
          <w:p w14:paraId="4801926F" w14:textId="77777777" w:rsidR="00560EEF" w:rsidRPr="00070CA7" w:rsidRDefault="00560EEF" w:rsidP="00070CA7">
            <w:pPr>
              <w:spacing w:after="240"/>
              <w:rPr>
                <w:sz w:val="22"/>
                <w:szCs w:val="22"/>
                <w:highlight w:val="yellow"/>
              </w:rPr>
            </w:pPr>
          </w:p>
        </w:tc>
        <w:tc>
          <w:tcPr>
            <w:tcW w:w="4309" w:type="dxa"/>
          </w:tcPr>
          <w:p w14:paraId="7F5B8483" w14:textId="77777777" w:rsidR="00560EEF" w:rsidRPr="0077762E" w:rsidRDefault="00560EEF" w:rsidP="00070CA7">
            <w:pPr>
              <w:spacing w:after="240"/>
              <w:rPr>
                <w:b/>
                <w:sz w:val="22"/>
                <w:szCs w:val="22"/>
                <w:lang w:val="pt-PT"/>
              </w:rPr>
            </w:pPr>
            <w:r w:rsidRPr="00070CA7">
              <w:rPr>
                <w:b/>
                <w:sz w:val="22"/>
                <w:szCs w:val="22"/>
                <w:lang w:val="pt-PT"/>
              </w:rPr>
              <w:t>Atividade M4.4: Gestão de emoções associadas ao dinheiro - Cenário de role play</w:t>
            </w:r>
          </w:p>
          <w:p w14:paraId="74F78DC6" w14:textId="77777777" w:rsidR="00560EEF" w:rsidRPr="0077762E" w:rsidRDefault="00560EEF" w:rsidP="00070CA7">
            <w:pPr>
              <w:spacing w:after="240"/>
              <w:rPr>
                <w:sz w:val="22"/>
                <w:szCs w:val="22"/>
                <w:lang w:val="pt-PT"/>
              </w:rPr>
            </w:pPr>
            <w:r w:rsidRPr="00070CA7">
              <w:rPr>
                <w:sz w:val="22"/>
                <w:szCs w:val="22"/>
                <w:lang w:val="pt-PT"/>
              </w:rPr>
              <w:t xml:space="preserve">Nos mesmos pares, durante 3 minutos a Pessoa A explica uma situação financeira difícil em que gostariam de aconselhamento (imaginário ou real). O Parceiro B oferece conselhos. </w:t>
            </w:r>
          </w:p>
          <w:p w14:paraId="5806CC41" w14:textId="77777777" w:rsidR="00560EEF" w:rsidRPr="0077762E" w:rsidRDefault="00560EEF" w:rsidP="00070CA7">
            <w:pPr>
              <w:spacing w:after="240"/>
              <w:rPr>
                <w:sz w:val="22"/>
                <w:szCs w:val="22"/>
                <w:lang w:val="pt-PT"/>
              </w:rPr>
            </w:pPr>
            <w:r w:rsidRPr="00070CA7">
              <w:rPr>
                <w:sz w:val="22"/>
                <w:szCs w:val="22"/>
                <w:lang w:val="pt-PT"/>
              </w:rPr>
              <w:t>Nos próximos 3 minutos, inverter a situação O Parceiro B tem uma situação financeira diferente e o Parceiro A responde.</w:t>
            </w:r>
          </w:p>
          <w:p w14:paraId="17D6C60A" w14:textId="77777777" w:rsidR="00560EEF" w:rsidRPr="0077762E" w:rsidRDefault="00560EEF" w:rsidP="00070CA7">
            <w:pPr>
              <w:spacing w:after="240"/>
              <w:rPr>
                <w:sz w:val="22"/>
                <w:szCs w:val="22"/>
                <w:lang w:val="pt-PT"/>
              </w:rPr>
            </w:pPr>
            <w:r w:rsidRPr="00070CA7">
              <w:rPr>
                <w:sz w:val="22"/>
                <w:szCs w:val="22"/>
                <w:lang w:val="pt-PT"/>
              </w:rPr>
              <w:t>Agora pergunte quais os sentimentos que os participantes tinham ao fazer as perguntas ou oferecer conselhos nesta encenação.</w:t>
            </w:r>
          </w:p>
        </w:tc>
        <w:tc>
          <w:tcPr>
            <w:tcW w:w="1701" w:type="dxa"/>
          </w:tcPr>
          <w:p w14:paraId="25781ABE" w14:textId="77777777" w:rsidR="00560EEF" w:rsidRPr="00070CA7" w:rsidRDefault="00560EEF" w:rsidP="00070CA7">
            <w:pPr>
              <w:spacing w:after="240"/>
              <w:rPr>
                <w:sz w:val="22"/>
                <w:szCs w:val="22"/>
              </w:rPr>
            </w:pPr>
            <w:r w:rsidRPr="00070CA7">
              <w:rPr>
                <w:sz w:val="22"/>
                <w:szCs w:val="22"/>
                <w:lang w:val="pt-PT"/>
              </w:rPr>
              <w:t>Role Play;</w:t>
            </w:r>
          </w:p>
          <w:p w14:paraId="0BA6ABD7" w14:textId="77777777" w:rsidR="00560EEF" w:rsidRPr="00070CA7" w:rsidRDefault="00560EEF" w:rsidP="00070CA7">
            <w:pPr>
              <w:spacing w:after="240"/>
              <w:rPr>
                <w:sz w:val="22"/>
                <w:szCs w:val="22"/>
                <w:highlight w:val="yellow"/>
              </w:rPr>
            </w:pPr>
          </w:p>
          <w:p w14:paraId="141B0F28" w14:textId="77777777" w:rsidR="00560EEF" w:rsidRPr="00070CA7" w:rsidRDefault="00560EEF" w:rsidP="00070CA7">
            <w:pPr>
              <w:spacing w:after="240"/>
              <w:rPr>
                <w:sz w:val="22"/>
                <w:szCs w:val="22"/>
                <w:highlight w:val="yellow"/>
              </w:rPr>
            </w:pPr>
            <w:r w:rsidRPr="00070CA7">
              <w:rPr>
                <w:sz w:val="22"/>
                <w:szCs w:val="22"/>
                <w:lang w:val="pt-PT"/>
              </w:rPr>
              <w:t xml:space="preserve">Colaboração &amp; Prática </w:t>
            </w:r>
          </w:p>
        </w:tc>
        <w:tc>
          <w:tcPr>
            <w:tcW w:w="1842" w:type="dxa"/>
          </w:tcPr>
          <w:p w14:paraId="6D211FE9" w14:textId="77777777" w:rsidR="00560EEF" w:rsidRPr="0077762E" w:rsidRDefault="00560EEF" w:rsidP="00070CA7">
            <w:pPr>
              <w:spacing w:after="240"/>
              <w:rPr>
                <w:sz w:val="22"/>
                <w:szCs w:val="22"/>
                <w:lang w:val="pt-PT"/>
              </w:rPr>
            </w:pPr>
            <w:r w:rsidRPr="00070CA7">
              <w:rPr>
                <w:sz w:val="22"/>
                <w:szCs w:val="22"/>
                <w:lang w:val="pt-PT"/>
              </w:rPr>
              <w:t>Não são necessários recursos adicionais.</w:t>
            </w:r>
          </w:p>
          <w:p w14:paraId="2AD21832" w14:textId="77777777" w:rsidR="00560EEF" w:rsidRPr="0077762E" w:rsidRDefault="00560EEF" w:rsidP="00070CA7">
            <w:pPr>
              <w:spacing w:after="240"/>
              <w:rPr>
                <w:sz w:val="22"/>
                <w:szCs w:val="22"/>
                <w:lang w:val="pt-PT"/>
              </w:rPr>
            </w:pPr>
          </w:p>
          <w:p w14:paraId="58F6F507" w14:textId="77777777" w:rsidR="00560EEF" w:rsidRPr="00070CA7" w:rsidRDefault="00560EEF" w:rsidP="00070CA7">
            <w:pPr>
              <w:spacing w:after="240"/>
              <w:rPr>
                <w:sz w:val="22"/>
                <w:szCs w:val="22"/>
              </w:rPr>
            </w:pPr>
            <w:proofErr w:type="spellStart"/>
            <w:r w:rsidRPr="00070CA7">
              <w:rPr>
                <w:sz w:val="22"/>
                <w:szCs w:val="22"/>
                <w:lang w:val="pt-PT"/>
              </w:rPr>
              <w:t>PP10</w:t>
            </w:r>
            <w:proofErr w:type="spellEnd"/>
          </w:p>
        </w:tc>
        <w:tc>
          <w:tcPr>
            <w:tcW w:w="1418" w:type="dxa"/>
          </w:tcPr>
          <w:p w14:paraId="1522F698" w14:textId="77777777" w:rsidR="00560EEF" w:rsidRPr="00070CA7" w:rsidRDefault="00560EEF" w:rsidP="00070CA7">
            <w:pPr>
              <w:spacing w:after="240"/>
              <w:rPr>
                <w:sz w:val="22"/>
                <w:szCs w:val="22"/>
              </w:rPr>
            </w:pPr>
            <w:r w:rsidRPr="00070CA7">
              <w:rPr>
                <w:sz w:val="22"/>
                <w:szCs w:val="22"/>
              </w:rPr>
              <w:t xml:space="preserve"> </w:t>
            </w:r>
          </w:p>
        </w:tc>
      </w:tr>
      <w:tr w:rsidR="00D646D8" w:rsidRPr="00070CA7" w14:paraId="062062B9" w14:textId="77777777" w:rsidTr="0077762E">
        <w:trPr>
          <w:jc w:val="center"/>
        </w:trPr>
        <w:tc>
          <w:tcPr>
            <w:tcW w:w="1215" w:type="dxa"/>
          </w:tcPr>
          <w:p w14:paraId="31038AA0" w14:textId="77777777" w:rsidR="00560EEF" w:rsidRPr="00070CA7" w:rsidRDefault="00560EEF" w:rsidP="00070CA7">
            <w:pPr>
              <w:spacing w:after="240"/>
              <w:rPr>
                <w:sz w:val="22"/>
                <w:szCs w:val="22"/>
                <w:highlight w:val="yellow"/>
              </w:rPr>
            </w:pPr>
            <w:r w:rsidRPr="00070CA7">
              <w:rPr>
                <w:sz w:val="22"/>
                <w:szCs w:val="22"/>
                <w:lang w:val="pt-PT"/>
              </w:rPr>
              <w:t>10 minutos</w:t>
            </w:r>
          </w:p>
        </w:tc>
        <w:tc>
          <w:tcPr>
            <w:tcW w:w="4309" w:type="dxa"/>
          </w:tcPr>
          <w:p w14:paraId="6FE9E9AC" w14:textId="77777777" w:rsidR="00560EEF" w:rsidRPr="0077762E" w:rsidRDefault="00560EEF" w:rsidP="00070CA7">
            <w:pPr>
              <w:spacing w:after="240"/>
              <w:rPr>
                <w:b/>
                <w:sz w:val="22"/>
                <w:szCs w:val="22"/>
                <w:lang w:val="pt-PT"/>
              </w:rPr>
            </w:pPr>
            <w:r w:rsidRPr="00070CA7">
              <w:rPr>
                <w:b/>
                <w:sz w:val="22"/>
                <w:szCs w:val="22"/>
                <w:lang w:val="pt-PT"/>
              </w:rPr>
              <w:t xml:space="preserve">Como é que o dinheiro pode ser usado para te fazer sentir melhor ou pior? </w:t>
            </w:r>
          </w:p>
          <w:p w14:paraId="7BB66B9C" w14:textId="77777777" w:rsidR="00560EEF" w:rsidRPr="0077762E" w:rsidRDefault="00560EEF" w:rsidP="00070CA7">
            <w:pPr>
              <w:spacing w:after="240"/>
              <w:rPr>
                <w:sz w:val="22"/>
                <w:szCs w:val="22"/>
                <w:lang w:val="pt-PT"/>
              </w:rPr>
            </w:pPr>
            <w:r w:rsidRPr="00070CA7">
              <w:rPr>
                <w:sz w:val="22"/>
                <w:szCs w:val="22"/>
                <w:lang w:val="pt-PT"/>
              </w:rPr>
              <w:t xml:space="preserve">Use como trampolim para uma discussão sobre como o dinheiro pode ser usado para impulsionar emoções e fazê-lo se sentir melhor ou pior.  </w:t>
            </w:r>
          </w:p>
          <w:p w14:paraId="204B30E4" w14:textId="77777777" w:rsidR="00560EEF" w:rsidRPr="0077762E" w:rsidRDefault="00560EEF" w:rsidP="00070CA7">
            <w:pPr>
              <w:spacing w:after="240"/>
              <w:rPr>
                <w:sz w:val="22"/>
                <w:szCs w:val="22"/>
                <w:lang w:val="pt-PT"/>
              </w:rPr>
            </w:pPr>
            <w:r w:rsidRPr="00070CA7">
              <w:rPr>
                <w:sz w:val="22"/>
                <w:szCs w:val="22"/>
                <w:lang w:val="pt-PT"/>
              </w:rPr>
              <w:t xml:space="preserve">Discussão sobre gratificação centrada na gratificação a curto prazo ou instantânea (PP12) </w:t>
            </w:r>
          </w:p>
        </w:tc>
        <w:tc>
          <w:tcPr>
            <w:tcW w:w="1701" w:type="dxa"/>
          </w:tcPr>
          <w:p w14:paraId="7F9F5FFC" w14:textId="77777777" w:rsidR="00560EEF" w:rsidRPr="00070CA7" w:rsidRDefault="00560EEF" w:rsidP="00070CA7">
            <w:pPr>
              <w:spacing w:after="240"/>
              <w:rPr>
                <w:sz w:val="22"/>
                <w:szCs w:val="22"/>
                <w:highlight w:val="yellow"/>
              </w:rPr>
            </w:pPr>
            <w:r w:rsidRPr="00070CA7">
              <w:rPr>
                <w:sz w:val="22"/>
                <w:szCs w:val="22"/>
                <w:lang w:val="pt-PT"/>
              </w:rPr>
              <w:t>Aprendizagem Ativa.</w:t>
            </w:r>
          </w:p>
        </w:tc>
        <w:tc>
          <w:tcPr>
            <w:tcW w:w="1842" w:type="dxa"/>
          </w:tcPr>
          <w:p w14:paraId="2032397D" w14:textId="77777777" w:rsidR="00560EEF" w:rsidRPr="00070CA7" w:rsidRDefault="00560EEF" w:rsidP="00070CA7">
            <w:pPr>
              <w:spacing w:after="240"/>
              <w:rPr>
                <w:sz w:val="22"/>
                <w:szCs w:val="22"/>
                <w:highlight w:val="yellow"/>
              </w:rPr>
            </w:pPr>
            <w:r w:rsidRPr="00070CA7">
              <w:rPr>
                <w:sz w:val="22"/>
                <w:szCs w:val="22"/>
                <w:lang w:val="pt-PT"/>
              </w:rPr>
              <w:t>PP11-12</w:t>
            </w:r>
          </w:p>
        </w:tc>
        <w:tc>
          <w:tcPr>
            <w:tcW w:w="1418" w:type="dxa"/>
          </w:tcPr>
          <w:p w14:paraId="41D43C76" w14:textId="77777777" w:rsidR="00560EEF" w:rsidRPr="00070CA7" w:rsidRDefault="00560EEF" w:rsidP="00070CA7">
            <w:pPr>
              <w:spacing w:after="240"/>
              <w:rPr>
                <w:sz w:val="22"/>
                <w:szCs w:val="22"/>
                <w:highlight w:val="yellow"/>
              </w:rPr>
            </w:pPr>
            <w:r w:rsidRPr="00070CA7">
              <w:rPr>
                <w:sz w:val="22"/>
                <w:szCs w:val="22"/>
              </w:rPr>
              <w:t xml:space="preserve"> </w:t>
            </w:r>
          </w:p>
        </w:tc>
      </w:tr>
      <w:tr w:rsidR="00560EEF" w:rsidRPr="00070CA7" w14:paraId="6CE9E10D" w14:textId="77777777" w:rsidTr="0077762E">
        <w:trPr>
          <w:trHeight w:val="240"/>
          <w:jc w:val="center"/>
        </w:trPr>
        <w:tc>
          <w:tcPr>
            <w:tcW w:w="1215" w:type="dxa"/>
            <w:shd w:val="clear" w:color="auto" w:fill="097D74"/>
          </w:tcPr>
          <w:p w14:paraId="2377FD3E" w14:textId="77777777" w:rsidR="00560EEF" w:rsidRPr="00070CA7" w:rsidRDefault="00560EEF" w:rsidP="00070CA7">
            <w:pPr>
              <w:spacing w:after="240"/>
              <w:rPr>
                <w:color w:val="FFFFFF" w:themeColor="background1"/>
                <w:sz w:val="22"/>
                <w:szCs w:val="22"/>
              </w:rPr>
            </w:pPr>
            <w:r w:rsidRPr="00070CA7">
              <w:rPr>
                <w:color w:val="FFFFFF" w:themeColor="background1"/>
                <w:sz w:val="22"/>
                <w:szCs w:val="22"/>
                <w:lang w:val="pt-PT"/>
              </w:rPr>
              <w:t xml:space="preserve">15 minutos </w:t>
            </w:r>
          </w:p>
        </w:tc>
        <w:tc>
          <w:tcPr>
            <w:tcW w:w="9270" w:type="dxa"/>
            <w:gridSpan w:val="4"/>
            <w:shd w:val="clear" w:color="auto" w:fill="097D74"/>
          </w:tcPr>
          <w:p w14:paraId="4D3B098A" w14:textId="77777777" w:rsidR="00560EEF" w:rsidRPr="00070CA7" w:rsidRDefault="00560EEF" w:rsidP="00070CA7">
            <w:pPr>
              <w:spacing w:after="240"/>
              <w:rPr>
                <w:bCs/>
                <w:color w:val="FFFFFF" w:themeColor="background1"/>
                <w:sz w:val="22"/>
                <w:szCs w:val="22"/>
              </w:rPr>
            </w:pPr>
            <w:r w:rsidRPr="00070CA7">
              <w:rPr>
                <w:bCs/>
                <w:color w:val="FFFFFF" w:themeColor="background1"/>
                <w:sz w:val="22"/>
                <w:szCs w:val="22"/>
                <w:lang w:val="pt-PT"/>
              </w:rPr>
              <w:t xml:space="preserve">Rutura PP13 </w:t>
            </w:r>
          </w:p>
        </w:tc>
      </w:tr>
      <w:tr w:rsidR="00D646D8" w:rsidRPr="00070CA7" w14:paraId="1301D727" w14:textId="77777777" w:rsidTr="0077762E">
        <w:trPr>
          <w:jc w:val="center"/>
        </w:trPr>
        <w:tc>
          <w:tcPr>
            <w:tcW w:w="1215" w:type="dxa"/>
          </w:tcPr>
          <w:p w14:paraId="636B9B78" w14:textId="77777777" w:rsidR="00560EEF" w:rsidRPr="00070CA7" w:rsidRDefault="00560EEF" w:rsidP="00070CA7">
            <w:pPr>
              <w:spacing w:after="240"/>
              <w:rPr>
                <w:sz w:val="22"/>
                <w:szCs w:val="22"/>
              </w:rPr>
            </w:pPr>
            <w:r w:rsidRPr="00070CA7">
              <w:rPr>
                <w:sz w:val="22"/>
                <w:szCs w:val="22"/>
                <w:lang w:val="pt-PT"/>
              </w:rPr>
              <w:t xml:space="preserve">10 minutos </w:t>
            </w:r>
          </w:p>
        </w:tc>
        <w:tc>
          <w:tcPr>
            <w:tcW w:w="4309" w:type="dxa"/>
          </w:tcPr>
          <w:p w14:paraId="32382C3A" w14:textId="77777777" w:rsidR="00560EEF" w:rsidRPr="0077762E" w:rsidRDefault="00560EEF" w:rsidP="00070CA7">
            <w:pPr>
              <w:spacing w:after="240"/>
              <w:rPr>
                <w:b/>
                <w:sz w:val="22"/>
                <w:szCs w:val="22"/>
                <w:lang w:val="pt-PT"/>
              </w:rPr>
            </w:pPr>
            <w:r w:rsidRPr="001B092C">
              <w:rPr>
                <w:b/>
                <w:sz w:val="22"/>
                <w:szCs w:val="22"/>
                <w:lang w:val="pt-PT"/>
              </w:rPr>
              <w:t xml:space="preserve">Gestão de emoções associadas ao dinheiro: Saúde Mental e Dinheiro:  </w:t>
            </w:r>
          </w:p>
          <w:p w14:paraId="30057A8C" w14:textId="0186D156" w:rsidR="00560EEF" w:rsidRPr="0077762E" w:rsidRDefault="001B092C" w:rsidP="00070CA7">
            <w:pPr>
              <w:spacing w:after="240"/>
              <w:rPr>
                <w:sz w:val="22"/>
                <w:szCs w:val="22"/>
                <w:lang w:val="pt-PT"/>
              </w:rPr>
            </w:pPr>
            <w:r>
              <w:rPr>
                <w:sz w:val="22"/>
                <w:szCs w:val="22"/>
                <w:lang w:val="pt-PT"/>
              </w:rPr>
              <w:t xml:space="preserve">Mostrar PP 14: </w:t>
            </w:r>
            <w:r w:rsidR="00560EEF" w:rsidRPr="00070CA7">
              <w:rPr>
                <w:sz w:val="22"/>
                <w:szCs w:val="22"/>
                <w:lang w:val="pt-PT"/>
              </w:rPr>
              <w:t>Concorda ou discorda?</w:t>
            </w:r>
          </w:p>
          <w:p w14:paraId="5D3B1FA7" w14:textId="76B5415D" w:rsidR="00560EEF" w:rsidRPr="0077762E" w:rsidRDefault="00560EEF" w:rsidP="00070CA7">
            <w:pPr>
              <w:spacing w:after="240"/>
              <w:rPr>
                <w:sz w:val="22"/>
                <w:szCs w:val="22"/>
                <w:lang w:val="pt-PT"/>
              </w:rPr>
            </w:pPr>
            <w:r w:rsidRPr="00070CA7">
              <w:rPr>
                <w:sz w:val="22"/>
                <w:szCs w:val="22"/>
                <w:lang w:val="pt-PT"/>
              </w:rPr>
              <w:t xml:space="preserve">Os participantes serão convidados a concordar ou discordar </w:t>
            </w:r>
            <w:r w:rsidR="0077762E">
              <w:rPr>
                <w:sz w:val="22"/>
                <w:szCs w:val="22"/>
                <w:lang w:val="pt-PT"/>
              </w:rPr>
              <w:t>com as</w:t>
            </w:r>
            <w:r w:rsidRPr="00070CA7">
              <w:rPr>
                <w:sz w:val="22"/>
                <w:szCs w:val="22"/>
                <w:lang w:val="pt-PT"/>
              </w:rPr>
              <w:t xml:space="preserve"> declarações </w:t>
            </w:r>
            <w:r w:rsidRPr="00070CA7">
              <w:rPr>
                <w:sz w:val="22"/>
                <w:szCs w:val="22"/>
                <w:lang w:val="pt-PT"/>
              </w:rPr>
              <w:lastRenderedPageBreak/>
              <w:t>sobre a relação entre preocupar-se com dinheiro e ter dificuldades em gerir dinheiro.</w:t>
            </w:r>
          </w:p>
        </w:tc>
        <w:tc>
          <w:tcPr>
            <w:tcW w:w="1701" w:type="dxa"/>
          </w:tcPr>
          <w:p w14:paraId="403A3EDB" w14:textId="77777777" w:rsidR="00560EEF" w:rsidRPr="00070CA7" w:rsidRDefault="00560EEF" w:rsidP="00070CA7">
            <w:pPr>
              <w:spacing w:after="240"/>
              <w:rPr>
                <w:sz w:val="22"/>
                <w:szCs w:val="22"/>
              </w:rPr>
            </w:pPr>
            <w:r w:rsidRPr="00070CA7">
              <w:rPr>
                <w:sz w:val="22"/>
                <w:szCs w:val="22"/>
                <w:lang w:val="pt-PT"/>
              </w:rPr>
              <w:lastRenderedPageBreak/>
              <w:t>Discussão com grupo.</w:t>
            </w:r>
          </w:p>
        </w:tc>
        <w:tc>
          <w:tcPr>
            <w:tcW w:w="1842" w:type="dxa"/>
          </w:tcPr>
          <w:p w14:paraId="158A34B3" w14:textId="77777777" w:rsidR="00560EEF" w:rsidRPr="00070CA7" w:rsidRDefault="00560EEF" w:rsidP="00070CA7">
            <w:pPr>
              <w:spacing w:after="240"/>
              <w:rPr>
                <w:sz w:val="22"/>
                <w:szCs w:val="22"/>
              </w:rPr>
            </w:pPr>
            <w:r w:rsidRPr="00070CA7">
              <w:rPr>
                <w:sz w:val="22"/>
                <w:szCs w:val="22"/>
                <w:lang w:val="pt-PT"/>
              </w:rPr>
              <w:t>PP 14</w:t>
            </w:r>
          </w:p>
        </w:tc>
        <w:tc>
          <w:tcPr>
            <w:tcW w:w="1418" w:type="dxa"/>
          </w:tcPr>
          <w:p w14:paraId="72146209" w14:textId="77777777" w:rsidR="00560EEF" w:rsidRPr="00070CA7" w:rsidRDefault="00560EEF" w:rsidP="00070CA7">
            <w:pPr>
              <w:spacing w:after="240"/>
              <w:rPr>
                <w:sz w:val="22"/>
                <w:szCs w:val="22"/>
              </w:rPr>
            </w:pPr>
          </w:p>
        </w:tc>
      </w:tr>
      <w:tr w:rsidR="00D646D8" w:rsidRPr="0077762E" w14:paraId="53ABC9B3" w14:textId="77777777" w:rsidTr="0077762E">
        <w:trPr>
          <w:jc w:val="center"/>
        </w:trPr>
        <w:tc>
          <w:tcPr>
            <w:tcW w:w="1215" w:type="dxa"/>
          </w:tcPr>
          <w:p w14:paraId="48A7AB97" w14:textId="77777777" w:rsidR="00560EEF" w:rsidRPr="00070CA7" w:rsidRDefault="00560EEF" w:rsidP="00070CA7">
            <w:pPr>
              <w:spacing w:after="240"/>
              <w:rPr>
                <w:sz w:val="22"/>
                <w:szCs w:val="22"/>
              </w:rPr>
            </w:pPr>
            <w:r w:rsidRPr="00070CA7">
              <w:rPr>
                <w:sz w:val="22"/>
                <w:szCs w:val="22"/>
                <w:lang w:val="pt-PT"/>
              </w:rPr>
              <w:t>20 minutos</w:t>
            </w:r>
          </w:p>
        </w:tc>
        <w:tc>
          <w:tcPr>
            <w:tcW w:w="4309" w:type="dxa"/>
          </w:tcPr>
          <w:p w14:paraId="636E9113" w14:textId="033CE99E" w:rsidR="00560EEF" w:rsidRPr="0077762E" w:rsidRDefault="00560EEF" w:rsidP="00070CA7">
            <w:pPr>
              <w:spacing w:after="240"/>
              <w:rPr>
                <w:b/>
                <w:sz w:val="22"/>
                <w:szCs w:val="22"/>
                <w:lang w:val="pt-PT"/>
              </w:rPr>
            </w:pPr>
            <w:r w:rsidRPr="001B092C">
              <w:rPr>
                <w:b/>
                <w:sz w:val="22"/>
                <w:szCs w:val="22"/>
                <w:lang w:val="pt-PT"/>
              </w:rPr>
              <w:t xml:space="preserve">Atividade M 4. 5 – Comportamentos associados ao dinheiro e ao ciclo de prevenção  </w:t>
            </w:r>
          </w:p>
          <w:p w14:paraId="23C08236" w14:textId="77777777" w:rsidR="00560EEF" w:rsidRPr="0077762E" w:rsidRDefault="00560EEF" w:rsidP="00070CA7">
            <w:pPr>
              <w:spacing w:after="240"/>
              <w:rPr>
                <w:sz w:val="22"/>
                <w:szCs w:val="22"/>
                <w:lang w:val="pt-PT"/>
              </w:rPr>
            </w:pPr>
            <w:r w:rsidRPr="00070CA7">
              <w:rPr>
                <w:sz w:val="22"/>
                <w:szCs w:val="22"/>
                <w:lang w:val="pt-PT"/>
              </w:rPr>
              <w:t xml:space="preserve">Introduzir declarações sobre o PP15 relacionadas com comportamentos e preocupações na tomada de decisões financeiras. </w:t>
            </w:r>
          </w:p>
          <w:p w14:paraId="2B501235" w14:textId="77777777" w:rsidR="00560EEF" w:rsidRPr="0077762E" w:rsidRDefault="00560EEF" w:rsidP="00070CA7">
            <w:pPr>
              <w:spacing w:after="240"/>
              <w:rPr>
                <w:sz w:val="22"/>
                <w:szCs w:val="22"/>
                <w:lang w:val="pt-PT"/>
              </w:rPr>
            </w:pPr>
            <w:r w:rsidRPr="00070CA7">
              <w:rPr>
                <w:sz w:val="22"/>
                <w:szCs w:val="22"/>
                <w:lang w:val="pt-PT"/>
              </w:rPr>
              <w:t>O Ciclo de Prevenção liga comportamentos e emoções.</w:t>
            </w:r>
          </w:p>
          <w:p w14:paraId="39D744C2" w14:textId="77777777" w:rsidR="00560EEF" w:rsidRPr="0077762E" w:rsidRDefault="00560EEF" w:rsidP="00070CA7">
            <w:pPr>
              <w:spacing w:after="240"/>
              <w:rPr>
                <w:sz w:val="22"/>
                <w:szCs w:val="22"/>
                <w:lang w:val="pt-PT"/>
              </w:rPr>
            </w:pPr>
            <w:r w:rsidRPr="00070CA7">
              <w:rPr>
                <w:sz w:val="22"/>
                <w:szCs w:val="22"/>
                <w:lang w:val="pt-PT"/>
              </w:rPr>
              <w:t>Emoções e Atividades associadas ao dinheiro.</w:t>
            </w:r>
          </w:p>
          <w:p w14:paraId="1275A796" w14:textId="77777777" w:rsidR="00560EEF" w:rsidRPr="0077762E" w:rsidRDefault="00560EEF" w:rsidP="00070CA7">
            <w:pPr>
              <w:spacing w:after="240"/>
              <w:rPr>
                <w:sz w:val="22"/>
                <w:szCs w:val="22"/>
                <w:lang w:val="pt-PT"/>
              </w:rPr>
            </w:pPr>
            <w:r w:rsidRPr="00070CA7">
              <w:rPr>
                <w:sz w:val="22"/>
                <w:szCs w:val="22"/>
                <w:lang w:val="pt-PT"/>
              </w:rPr>
              <w:t>Os participantes serão convidados a criar os seus próprios exemplos de Círculo de Prevenção usando as orientações oferecidas. Quando criados, os participantes podem apresentar as suas descobertas ao grupo. Por exemplo, o cartão de crédito chega, só pago os juros, depois chega outra conta.</w:t>
            </w:r>
          </w:p>
        </w:tc>
        <w:tc>
          <w:tcPr>
            <w:tcW w:w="1701" w:type="dxa"/>
          </w:tcPr>
          <w:p w14:paraId="46AAE88E" w14:textId="77777777" w:rsidR="00560EEF" w:rsidRPr="00070CA7" w:rsidRDefault="00560EEF" w:rsidP="00070CA7">
            <w:pPr>
              <w:spacing w:after="240"/>
              <w:rPr>
                <w:sz w:val="22"/>
                <w:szCs w:val="22"/>
              </w:rPr>
            </w:pPr>
            <w:r w:rsidRPr="00070CA7">
              <w:rPr>
                <w:sz w:val="22"/>
                <w:szCs w:val="22"/>
                <w:lang w:val="pt-PT"/>
              </w:rPr>
              <w:t xml:space="preserve">Colaboração &amp; Prática </w:t>
            </w:r>
          </w:p>
          <w:p w14:paraId="25A858DE" w14:textId="77777777" w:rsidR="00560EEF" w:rsidRPr="00070CA7" w:rsidRDefault="00560EEF" w:rsidP="00070CA7">
            <w:pPr>
              <w:spacing w:after="240"/>
              <w:rPr>
                <w:sz w:val="22"/>
                <w:szCs w:val="22"/>
              </w:rPr>
            </w:pPr>
          </w:p>
          <w:p w14:paraId="466608DA" w14:textId="77777777" w:rsidR="00560EEF" w:rsidRPr="00070CA7" w:rsidRDefault="00560EEF" w:rsidP="00070CA7">
            <w:pPr>
              <w:spacing w:after="240"/>
              <w:rPr>
                <w:sz w:val="22"/>
                <w:szCs w:val="22"/>
              </w:rPr>
            </w:pPr>
          </w:p>
        </w:tc>
        <w:tc>
          <w:tcPr>
            <w:tcW w:w="1842" w:type="dxa"/>
          </w:tcPr>
          <w:p w14:paraId="536E629E" w14:textId="77777777" w:rsidR="00560EEF" w:rsidRPr="0077762E" w:rsidRDefault="00560EEF" w:rsidP="00070CA7">
            <w:pPr>
              <w:spacing w:after="240"/>
              <w:rPr>
                <w:sz w:val="22"/>
                <w:szCs w:val="22"/>
                <w:lang w:val="pt-PT"/>
              </w:rPr>
            </w:pPr>
          </w:p>
          <w:p w14:paraId="4CCA35EB" w14:textId="77777777" w:rsidR="00560EEF" w:rsidRPr="0077762E" w:rsidRDefault="00560EEF" w:rsidP="00070CA7">
            <w:pPr>
              <w:spacing w:after="240"/>
              <w:rPr>
                <w:sz w:val="22"/>
                <w:szCs w:val="22"/>
                <w:lang w:val="pt-PT"/>
              </w:rPr>
            </w:pPr>
            <w:proofErr w:type="spellStart"/>
            <w:r w:rsidRPr="00070CA7">
              <w:rPr>
                <w:sz w:val="22"/>
                <w:szCs w:val="22"/>
                <w:lang w:val="pt-PT"/>
              </w:rPr>
              <w:t>PP15</w:t>
            </w:r>
            <w:proofErr w:type="spellEnd"/>
            <w:r w:rsidRPr="00070CA7">
              <w:rPr>
                <w:sz w:val="22"/>
                <w:szCs w:val="22"/>
                <w:lang w:val="pt-PT"/>
              </w:rPr>
              <w:t xml:space="preserve"> - Comportamentos e preocupações</w:t>
            </w:r>
          </w:p>
          <w:p w14:paraId="04834F24" w14:textId="77777777" w:rsidR="00560EEF" w:rsidRPr="0077762E" w:rsidRDefault="00560EEF" w:rsidP="00070CA7">
            <w:pPr>
              <w:spacing w:after="240"/>
              <w:rPr>
                <w:sz w:val="22"/>
                <w:szCs w:val="22"/>
                <w:lang w:val="pt-PT"/>
              </w:rPr>
            </w:pPr>
            <w:proofErr w:type="spellStart"/>
            <w:r w:rsidRPr="00070CA7">
              <w:rPr>
                <w:sz w:val="22"/>
                <w:szCs w:val="22"/>
                <w:lang w:val="pt-PT"/>
              </w:rPr>
              <w:t>PP16</w:t>
            </w:r>
            <w:proofErr w:type="spellEnd"/>
            <w:r w:rsidRPr="00070CA7">
              <w:rPr>
                <w:sz w:val="22"/>
                <w:szCs w:val="22"/>
                <w:lang w:val="pt-PT"/>
              </w:rPr>
              <w:t xml:space="preserve"> Introdução a AC</w:t>
            </w:r>
          </w:p>
          <w:p w14:paraId="3C7FD898" w14:textId="77777777" w:rsidR="00560EEF" w:rsidRPr="00070CA7" w:rsidRDefault="00560EEF" w:rsidP="00070CA7">
            <w:pPr>
              <w:spacing w:after="240"/>
              <w:rPr>
                <w:sz w:val="22"/>
                <w:szCs w:val="22"/>
              </w:rPr>
            </w:pPr>
            <w:r w:rsidRPr="00070CA7">
              <w:rPr>
                <w:sz w:val="22"/>
                <w:szCs w:val="22"/>
                <w:lang w:val="pt-PT"/>
              </w:rPr>
              <w:t xml:space="preserve">Atividades </w:t>
            </w:r>
            <w:proofErr w:type="spellStart"/>
            <w:r w:rsidRPr="00070CA7">
              <w:rPr>
                <w:sz w:val="22"/>
                <w:szCs w:val="22"/>
                <w:lang w:val="pt-PT"/>
              </w:rPr>
              <w:t>PP17</w:t>
            </w:r>
            <w:proofErr w:type="spellEnd"/>
            <w:r w:rsidRPr="00070CA7">
              <w:rPr>
                <w:sz w:val="22"/>
                <w:szCs w:val="22"/>
                <w:lang w:val="pt-PT"/>
              </w:rPr>
              <w:t>- Emoções e atividades</w:t>
            </w:r>
          </w:p>
          <w:p w14:paraId="0FA501C2" w14:textId="77777777" w:rsidR="00560EEF" w:rsidRPr="00070CA7" w:rsidRDefault="00560EEF" w:rsidP="00070CA7">
            <w:pPr>
              <w:spacing w:after="240"/>
              <w:rPr>
                <w:sz w:val="22"/>
                <w:szCs w:val="22"/>
              </w:rPr>
            </w:pPr>
          </w:p>
        </w:tc>
        <w:tc>
          <w:tcPr>
            <w:tcW w:w="1418" w:type="dxa"/>
          </w:tcPr>
          <w:p w14:paraId="48412E57" w14:textId="77777777" w:rsidR="00560EEF" w:rsidRPr="0077762E" w:rsidRDefault="00560EEF" w:rsidP="00070CA7">
            <w:pPr>
              <w:spacing w:after="240"/>
              <w:rPr>
                <w:sz w:val="22"/>
                <w:szCs w:val="22"/>
                <w:lang w:val="pt-PT"/>
              </w:rPr>
            </w:pPr>
          </w:p>
          <w:p w14:paraId="079BA8A9" w14:textId="77777777" w:rsidR="00560EEF" w:rsidRPr="0077762E" w:rsidRDefault="00560EEF" w:rsidP="00070CA7">
            <w:pPr>
              <w:spacing w:after="240"/>
              <w:rPr>
                <w:sz w:val="22"/>
                <w:szCs w:val="22"/>
                <w:lang w:val="pt-PT"/>
              </w:rPr>
            </w:pPr>
          </w:p>
          <w:p w14:paraId="79A201D4" w14:textId="77777777" w:rsidR="00560EEF" w:rsidRPr="0077762E" w:rsidRDefault="00560EEF" w:rsidP="00070CA7">
            <w:pPr>
              <w:spacing w:after="240"/>
              <w:rPr>
                <w:sz w:val="22"/>
                <w:szCs w:val="22"/>
                <w:lang w:val="pt-PT"/>
              </w:rPr>
            </w:pPr>
          </w:p>
          <w:p w14:paraId="572D292F" w14:textId="77777777" w:rsidR="00560EEF" w:rsidRPr="0077762E" w:rsidRDefault="00560EEF" w:rsidP="00070CA7">
            <w:pPr>
              <w:spacing w:after="240"/>
              <w:rPr>
                <w:sz w:val="22"/>
                <w:szCs w:val="22"/>
                <w:lang w:val="pt-PT"/>
              </w:rPr>
            </w:pPr>
          </w:p>
          <w:p w14:paraId="7A91E3FC" w14:textId="77777777" w:rsidR="00560EEF" w:rsidRPr="0077762E" w:rsidRDefault="00560EEF" w:rsidP="00070CA7">
            <w:pPr>
              <w:spacing w:after="240"/>
              <w:rPr>
                <w:sz w:val="22"/>
                <w:szCs w:val="22"/>
                <w:lang w:val="pt-PT"/>
              </w:rPr>
            </w:pPr>
          </w:p>
          <w:p w14:paraId="49E43AAD" w14:textId="3107419C" w:rsidR="00560EEF" w:rsidRPr="0077762E" w:rsidRDefault="00560EEF" w:rsidP="00070CA7">
            <w:pPr>
              <w:spacing w:after="240"/>
              <w:rPr>
                <w:sz w:val="22"/>
                <w:szCs w:val="22"/>
                <w:lang w:val="pt-PT"/>
              </w:rPr>
            </w:pPr>
            <w:r w:rsidRPr="00070CA7">
              <w:rPr>
                <w:sz w:val="22"/>
                <w:szCs w:val="22"/>
                <w:lang w:val="pt-PT"/>
              </w:rPr>
              <w:t xml:space="preserve">Os participantes recebem papel </w:t>
            </w:r>
            <w:r w:rsidR="0077762E" w:rsidRPr="00070CA7">
              <w:rPr>
                <w:sz w:val="22"/>
                <w:szCs w:val="22"/>
                <w:lang w:val="pt-PT"/>
              </w:rPr>
              <w:t>em branco</w:t>
            </w:r>
            <w:r w:rsidR="0077762E" w:rsidRPr="00070CA7">
              <w:rPr>
                <w:sz w:val="22"/>
                <w:szCs w:val="22"/>
                <w:lang w:val="pt-PT"/>
              </w:rPr>
              <w:t xml:space="preserve"> </w:t>
            </w:r>
            <w:r w:rsidRPr="00070CA7">
              <w:rPr>
                <w:sz w:val="22"/>
                <w:szCs w:val="22"/>
                <w:lang w:val="pt-PT"/>
              </w:rPr>
              <w:t xml:space="preserve">e canetas </w:t>
            </w:r>
          </w:p>
        </w:tc>
      </w:tr>
      <w:tr w:rsidR="00D646D8" w:rsidRPr="0077762E" w14:paraId="7B1DF521" w14:textId="77777777" w:rsidTr="0077762E">
        <w:trPr>
          <w:jc w:val="center"/>
        </w:trPr>
        <w:tc>
          <w:tcPr>
            <w:tcW w:w="1215" w:type="dxa"/>
          </w:tcPr>
          <w:p w14:paraId="0065C37B" w14:textId="77777777" w:rsidR="00560EEF" w:rsidRPr="00070CA7" w:rsidRDefault="00560EEF" w:rsidP="00070CA7">
            <w:pPr>
              <w:spacing w:after="240"/>
              <w:rPr>
                <w:sz w:val="22"/>
                <w:szCs w:val="22"/>
              </w:rPr>
            </w:pPr>
            <w:r w:rsidRPr="00070CA7">
              <w:rPr>
                <w:sz w:val="22"/>
                <w:szCs w:val="22"/>
                <w:lang w:val="pt-PT"/>
              </w:rPr>
              <w:t>15 minutos</w:t>
            </w:r>
          </w:p>
        </w:tc>
        <w:tc>
          <w:tcPr>
            <w:tcW w:w="4309" w:type="dxa"/>
          </w:tcPr>
          <w:p w14:paraId="5B08E4ED" w14:textId="23A061FF" w:rsidR="00560EEF" w:rsidRPr="0077762E" w:rsidRDefault="00560EEF" w:rsidP="00070CA7">
            <w:pPr>
              <w:spacing w:after="240"/>
              <w:rPr>
                <w:b/>
                <w:sz w:val="22"/>
                <w:szCs w:val="22"/>
                <w:lang w:val="pt-PT"/>
              </w:rPr>
            </w:pPr>
            <w:proofErr w:type="spellStart"/>
            <w:r w:rsidRPr="00BA4454">
              <w:rPr>
                <w:b/>
                <w:sz w:val="22"/>
                <w:szCs w:val="22"/>
                <w:lang w:val="pt-PT"/>
              </w:rPr>
              <w:t>M4.6</w:t>
            </w:r>
            <w:proofErr w:type="spellEnd"/>
            <w:r w:rsidRPr="00BA4454">
              <w:rPr>
                <w:b/>
                <w:sz w:val="22"/>
                <w:szCs w:val="22"/>
                <w:lang w:val="pt-PT"/>
              </w:rPr>
              <w:t xml:space="preserve"> </w:t>
            </w:r>
            <w:r w:rsidR="0077762E">
              <w:rPr>
                <w:b/>
                <w:sz w:val="22"/>
                <w:szCs w:val="22"/>
                <w:lang w:val="pt-PT"/>
              </w:rPr>
              <w:t>Comente</w:t>
            </w:r>
            <w:r w:rsidRPr="00BA4454">
              <w:rPr>
                <w:b/>
                <w:sz w:val="22"/>
                <w:szCs w:val="22"/>
                <w:lang w:val="pt-PT"/>
              </w:rPr>
              <w:t xml:space="preserve"> as questões</w:t>
            </w:r>
          </w:p>
          <w:p w14:paraId="7F434E7B" w14:textId="77777777" w:rsidR="00560EEF" w:rsidRPr="0077762E" w:rsidRDefault="00560EEF" w:rsidP="00070CA7">
            <w:pPr>
              <w:spacing w:after="240"/>
              <w:rPr>
                <w:bCs/>
                <w:sz w:val="22"/>
                <w:szCs w:val="22"/>
                <w:lang w:val="pt-PT"/>
              </w:rPr>
            </w:pPr>
            <w:r w:rsidRPr="00070CA7">
              <w:rPr>
                <w:bCs/>
                <w:sz w:val="22"/>
                <w:szCs w:val="22"/>
                <w:lang w:val="pt-PT"/>
              </w:rPr>
              <w:t xml:space="preserve">PP 18 Dê tempo ao grupo para explorar algumas das questões subjacentes que podem ser levantadas pela atividade </w:t>
            </w:r>
            <w:proofErr w:type="spellStart"/>
            <w:r w:rsidRPr="00070CA7">
              <w:rPr>
                <w:bCs/>
                <w:sz w:val="22"/>
                <w:szCs w:val="22"/>
                <w:lang w:val="pt-PT"/>
              </w:rPr>
              <w:t>M4.5</w:t>
            </w:r>
            <w:proofErr w:type="spellEnd"/>
            <w:r w:rsidRPr="00070CA7">
              <w:rPr>
                <w:bCs/>
                <w:sz w:val="22"/>
                <w:szCs w:val="22"/>
                <w:lang w:val="pt-PT"/>
              </w:rPr>
              <w:t>.</w:t>
            </w:r>
          </w:p>
          <w:p w14:paraId="5426D2F9" w14:textId="77777777" w:rsidR="00560EEF" w:rsidRPr="0077762E" w:rsidRDefault="00560EEF" w:rsidP="00070CA7">
            <w:pPr>
              <w:spacing w:after="240"/>
              <w:rPr>
                <w:bCs/>
                <w:sz w:val="22"/>
                <w:szCs w:val="22"/>
                <w:lang w:val="pt-PT"/>
              </w:rPr>
            </w:pPr>
            <w:r w:rsidRPr="00070CA7">
              <w:rPr>
                <w:bCs/>
                <w:sz w:val="22"/>
                <w:szCs w:val="22"/>
                <w:lang w:val="pt-PT"/>
              </w:rPr>
              <w:t>Não há uma solução, mas as discussões podem suscitar experiências e possíveis sugestões.</w:t>
            </w:r>
          </w:p>
          <w:p w14:paraId="707871E5" w14:textId="04F44A07" w:rsidR="00560EEF" w:rsidRPr="0077762E" w:rsidRDefault="00560EEF" w:rsidP="00070CA7">
            <w:pPr>
              <w:spacing w:after="240"/>
              <w:rPr>
                <w:bCs/>
                <w:i/>
                <w:iCs/>
                <w:sz w:val="22"/>
                <w:szCs w:val="22"/>
                <w:lang w:val="pt-PT"/>
              </w:rPr>
            </w:pPr>
            <w:r w:rsidRPr="00070CA7">
              <w:rPr>
                <w:bCs/>
                <w:i/>
                <w:iCs/>
                <w:sz w:val="22"/>
                <w:szCs w:val="22"/>
                <w:lang w:val="pt-PT"/>
              </w:rPr>
              <w:t>Deve ter cuidado com este exercício. Se surgirem questões difíceis, os participantes devem ser sinalizados para mais ajuda. Quer para consultores financeiros quer para centros de aconselhamento comunitário, por exemplo, no Gabinete de Aconselhamento aos Cidadãos do Reino Unido</w:t>
            </w:r>
          </w:p>
          <w:p w14:paraId="57B65D6B" w14:textId="77777777" w:rsidR="00560EEF" w:rsidRPr="0077762E" w:rsidRDefault="00560EEF" w:rsidP="00070CA7">
            <w:pPr>
              <w:spacing w:after="240"/>
              <w:rPr>
                <w:bCs/>
                <w:sz w:val="22"/>
                <w:szCs w:val="22"/>
                <w:lang w:val="pt-PT"/>
              </w:rPr>
            </w:pPr>
            <w:r w:rsidRPr="00070CA7">
              <w:rPr>
                <w:bCs/>
                <w:sz w:val="22"/>
                <w:szCs w:val="22"/>
                <w:lang w:val="pt-PT"/>
              </w:rPr>
              <w:t xml:space="preserve">PP 19 Explorando </w:t>
            </w:r>
            <w:r w:rsidRPr="00070CA7">
              <w:rPr>
                <w:b/>
                <w:sz w:val="22"/>
                <w:szCs w:val="22"/>
                <w:lang w:val="pt-PT"/>
              </w:rPr>
              <w:t xml:space="preserve">algumas possíveis fontes </w:t>
            </w:r>
            <w:r w:rsidRPr="00070CA7">
              <w:rPr>
                <w:bCs/>
                <w:sz w:val="22"/>
                <w:szCs w:val="22"/>
                <w:lang w:val="pt-PT"/>
              </w:rPr>
              <w:t xml:space="preserve">de questões levantadas. </w:t>
            </w:r>
          </w:p>
        </w:tc>
        <w:tc>
          <w:tcPr>
            <w:tcW w:w="1701" w:type="dxa"/>
          </w:tcPr>
          <w:p w14:paraId="0A2ABC33" w14:textId="77777777" w:rsidR="00560EEF" w:rsidRPr="0077762E" w:rsidRDefault="00560EEF" w:rsidP="00070CA7">
            <w:pPr>
              <w:spacing w:after="240"/>
              <w:rPr>
                <w:sz w:val="22"/>
                <w:szCs w:val="22"/>
                <w:lang w:val="pt-PT"/>
              </w:rPr>
            </w:pPr>
          </w:p>
        </w:tc>
        <w:tc>
          <w:tcPr>
            <w:tcW w:w="1842" w:type="dxa"/>
          </w:tcPr>
          <w:p w14:paraId="24829A57" w14:textId="37440D28" w:rsidR="00560EEF" w:rsidRPr="0077762E" w:rsidRDefault="00560EEF" w:rsidP="00070CA7">
            <w:pPr>
              <w:spacing w:after="240"/>
              <w:rPr>
                <w:sz w:val="22"/>
                <w:szCs w:val="22"/>
                <w:lang w:val="pt-PT"/>
              </w:rPr>
            </w:pPr>
            <w:proofErr w:type="spellStart"/>
            <w:r w:rsidRPr="00070CA7">
              <w:rPr>
                <w:sz w:val="22"/>
                <w:szCs w:val="22"/>
                <w:lang w:val="pt-PT"/>
              </w:rPr>
              <w:t>PP18</w:t>
            </w:r>
            <w:proofErr w:type="spellEnd"/>
            <w:r w:rsidRPr="00070CA7">
              <w:rPr>
                <w:sz w:val="22"/>
                <w:szCs w:val="22"/>
                <w:lang w:val="pt-PT"/>
              </w:rPr>
              <w:t xml:space="preserve"> </w:t>
            </w:r>
            <w:r w:rsidR="0077762E">
              <w:rPr>
                <w:sz w:val="22"/>
                <w:szCs w:val="22"/>
                <w:lang w:val="pt-PT"/>
              </w:rPr>
              <w:t>Comente</w:t>
            </w:r>
            <w:r w:rsidRPr="00070CA7">
              <w:rPr>
                <w:sz w:val="22"/>
                <w:szCs w:val="22"/>
                <w:lang w:val="pt-PT"/>
              </w:rPr>
              <w:t xml:space="preserve"> as questões</w:t>
            </w:r>
          </w:p>
          <w:p w14:paraId="4167BCB8" w14:textId="77777777" w:rsidR="00560EEF" w:rsidRPr="0077762E" w:rsidRDefault="00560EEF" w:rsidP="00070CA7">
            <w:pPr>
              <w:spacing w:after="240"/>
              <w:rPr>
                <w:sz w:val="22"/>
                <w:szCs w:val="22"/>
                <w:lang w:val="pt-PT"/>
              </w:rPr>
            </w:pPr>
          </w:p>
          <w:p w14:paraId="43BFB2C3" w14:textId="77777777" w:rsidR="00560EEF" w:rsidRPr="0077762E" w:rsidRDefault="00560EEF" w:rsidP="00070CA7">
            <w:pPr>
              <w:spacing w:after="240"/>
              <w:rPr>
                <w:sz w:val="22"/>
                <w:szCs w:val="22"/>
                <w:lang w:val="pt-PT"/>
              </w:rPr>
            </w:pPr>
          </w:p>
          <w:p w14:paraId="2C39CD77" w14:textId="77777777" w:rsidR="00560EEF" w:rsidRPr="0077762E" w:rsidRDefault="00560EEF" w:rsidP="00070CA7">
            <w:pPr>
              <w:spacing w:after="240"/>
              <w:rPr>
                <w:sz w:val="22"/>
                <w:szCs w:val="22"/>
                <w:lang w:val="pt-PT"/>
              </w:rPr>
            </w:pPr>
          </w:p>
          <w:p w14:paraId="408C13EA" w14:textId="77777777" w:rsidR="00560EEF" w:rsidRPr="0077762E" w:rsidRDefault="00560EEF" w:rsidP="00070CA7">
            <w:pPr>
              <w:spacing w:after="240"/>
              <w:rPr>
                <w:sz w:val="22"/>
                <w:szCs w:val="22"/>
                <w:lang w:val="pt-PT"/>
              </w:rPr>
            </w:pPr>
          </w:p>
          <w:p w14:paraId="58E4CF00" w14:textId="77777777" w:rsidR="00560EEF" w:rsidRPr="0077762E" w:rsidRDefault="00560EEF" w:rsidP="00070CA7">
            <w:pPr>
              <w:spacing w:after="240"/>
              <w:rPr>
                <w:sz w:val="22"/>
                <w:szCs w:val="22"/>
                <w:lang w:val="pt-PT"/>
              </w:rPr>
            </w:pPr>
          </w:p>
          <w:p w14:paraId="5CE6086B" w14:textId="6D5B72BA" w:rsidR="00560EEF" w:rsidRPr="0077762E" w:rsidRDefault="00560EEF" w:rsidP="00070CA7">
            <w:pPr>
              <w:spacing w:after="240"/>
              <w:rPr>
                <w:sz w:val="22"/>
                <w:szCs w:val="22"/>
                <w:lang w:val="pt-PT"/>
              </w:rPr>
            </w:pPr>
            <w:proofErr w:type="spellStart"/>
            <w:r w:rsidRPr="00070CA7">
              <w:rPr>
                <w:sz w:val="22"/>
                <w:szCs w:val="22"/>
                <w:lang w:val="pt-PT"/>
              </w:rPr>
              <w:t>PP19</w:t>
            </w:r>
            <w:proofErr w:type="spellEnd"/>
            <w:r w:rsidRPr="00070CA7">
              <w:rPr>
                <w:sz w:val="22"/>
                <w:szCs w:val="22"/>
                <w:lang w:val="pt-PT"/>
              </w:rPr>
              <w:t xml:space="preserve"> </w:t>
            </w:r>
          </w:p>
        </w:tc>
        <w:tc>
          <w:tcPr>
            <w:tcW w:w="1418" w:type="dxa"/>
          </w:tcPr>
          <w:p w14:paraId="7FDDCD67" w14:textId="77777777" w:rsidR="00560EEF" w:rsidRPr="0077762E" w:rsidRDefault="00560EEF" w:rsidP="00070CA7">
            <w:pPr>
              <w:spacing w:after="240"/>
              <w:rPr>
                <w:sz w:val="22"/>
                <w:szCs w:val="22"/>
                <w:lang w:val="pt-PT"/>
              </w:rPr>
            </w:pPr>
          </w:p>
        </w:tc>
      </w:tr>
      <w:tr w:rsidR="00D646D8" w:rsidRPr="0077762E" w14:paraId="2B82BC1A" w14:textId="77777777" w:rsidTr="0077762E">
        <w:trPr>
          <w:jc w:val="center"/>
        </w:trPr>
        <w:tc>
          <w:tcPr>
            <w:tcW w:w="1215" w:type="dxa"/>
          </w:tcPr>
          <w:p w14:paraId="4751F7FC" w14:textId="77777777" w:rsidR="00560EEF" w:rsidRPr="00070CA7" w:rsidRDefault="00560EEF" w:rsidP="00070CA7">
            <w:pPr>
              <w:spacing w:after="240"/>
              <w:rPr>
                <w:sz w:val="22"/>
                <w:szCs w:val="22"/>
              </w:rPr>
            </w:pPr>
            <w:r w:rsidRPr="00070CA7">
              <w:rPr>
                <w:sz w:val="22"/>
                <w:szCs w:val="22"/>
                <w:lang w:val="pt-PT"/>
              </w:rPr>
              <w:t>10 minutos</w:t>
            </w:r>
          </w:p>
        </w:tc>
        <w:tc>
          <w:tcPr>
            <w:tcW w:w="4309" w:type="dxa"/>
          </w:tcPr>
          <w:p w14:paraId="2EA36846" w14:textId="1C6A324A" w:rsidR="00560EEF" w:rsidRPr="0077762E" w:rsidRDefault="00560EEF" w:rsidP="00070CA7">
            <w:pPr>
              <w:spacing w:after="240"/>
              <w:rPr>
                <w:b/>
                <w:sz w:val="22"/>
                <w:szCs w:val="22"/>
                <w:u w:val="single"/>
                <w:lang w:val="pt-PT"/>
              </w:rPr>
            </w:pPr>
            <w:r w:rsidRPr="00070CA7">
              <w:rPr>
                <w:b/>
                <w:sz w:val="22"/>
                <w:szCs w:val="22"/>
                <w:u w:val="single"/>
                <w:lang w:val="pt-PT"/>
              </w:rPr>
              <w:t>M4.7: Sugestões da cultura popular- pontos fortes e fraquezas autoavaliação</w:t>
            </w:r>
          </w:p>
          <w:p w14:paraId="4DE40438" w14:textId="2260F0C5" w:rsidR="00560EEF" w:rsidRPr="0077762E" w:rsidRDefault="00560EEF" w:rsidP="00070CA7">
            <w:pPr>
              <w:spacing w:after="240"/>
              <w:rPr>
                <w:b/>
                <w:sz w:val="22"/>
                <w:szCs w:val="22"/>
                <w:u w:val="single"/>
                <w:lang w:val="pt-PT"/>
              </w:rPr>
            </w:pPr>
            <w:r w:rsidRPr="00070CA7">
              <w:rPr>
                <w:b/>
                <w:sz w:val="22"/>
                <w:szCs w:val="22"/>
                <w:u w:val="single"/>
                <w:lang w:val="pt-PT"/>
              </w:rPr>
              <w:t>Constru</w:t>
            </w:r>
            <w:r w:rsidR="0077762E">
              <w:rPr>
                <w:b/>
                <w:sz w:val="22"/>
                <w:szCs w:val="22"/>
                <w:u w:val="single"/>
                <w:lang w:val="pt-PT"/>
              </w:rPr>
              <w:t>ção de</w:t>
            </w:r>
            <w:r w:rsidRPr="00070CA7">
              <w:rPr>
                <w:b/>
                <w:sz w:val="22"/>
                <w:szCs w:val="22"/>
                <w:u w:val="single"/>
                <w:lang w:val="pt-PT"/>
              </w:rPr>
              <w:t xml:space="preserve"> confiança.</w:t>
            </w:r>
          </w:p>
          <w:p w14:paraId="3F82BA6D" w14:textId="77777777" w:rsidR="00560EEF" w:rsidRPr="0077762E" w:rsidRDefault="00560EEF" w:rsidP="00070CA7">
            <w:pPr>
              <w:spacing w:after="240"/>
              <w:rPr>
                <w:sz w:val="22"/>
                <w:szCs w:val="22"/>
                <w:lang w:val="pt-PT"/>
              </w:rPr>
            </w:pPr>
            <w:r w:rsidRPr="00070CA7">
              <w:rPr>
                <w:sz w:val="22"/>
                <w:szCs w:val="22"/>
                <w:lang w:val="pt-PT"/>
              </w:rPr>
              <w:t xml:space="preserve">Encoraje os participantes a pensar em si mesmos e na autoestima dos seus filhos. </w:t>
            </w:r>
          </w:p>
          <w:p w14:paraId="1536B886" w14:textId="77777777" w:rsidR="00560EEF" w:rsidRPr="0077762E" w:rsidRDefault="00560EEF" w:rsidP="00070CA7">
            <w:pPr>
              <w:spacing w:after="240"/>
              <w:rPr>
                <w:sz w:val="22"/>
                <w:szCs w:val="22"/>
                <w:lang w:val="pt-PT"/>
              </w:rPr>
            </w:pPr>
            <w:r w:rsidRPr="00070CA7">
              <w:rPr>
                <w:sz w:val="22"/>
                <w:szCs w:val="22"/>
                <w:lang w:val="pt-PT"/>
              </w:rPr>
              <w:lastRenderedPageBreak/>
              <w:t>Certifique-se de que os participantes entendem como é importante incentivar as crianças a concentrarem-se nas suas forças pessoais.</w:t>
            </w:r>
          </w:p>
          <w:p w14:paraId="6F51A6BF" w14:textId="76B359B2" w:rsidR="00560EEF" w:rsidRPr="0077762E" w:rsidRDefault="00560EEF" w:rsidP="00070CA7">
            <w:pPr>
              <w:spacing w:after="240"/>
              <w:rPr>
                <w:sz w:val="22"/>
                <w:szCs w:val="22"/>
                <w:lang w:val="pt-PT"/>
              </w:rPr>
            </w:pPr>
            <w:r w:rsidRPr="00070CA7">
              <w:rPr>
                <w:sz w:val="22"/>
                <w:szCs w:val="22"/>
                <w:lang w:val="pt-PT"/>
              </w:rPr>
              <w:t xml:space="preserve">Dê </w:t>
            </w:r>
            <w:r w:rsidR="0077762E">
              <w:rPr>
                <w:sz w:val="22"/>
                <w:szCs w:val="22"/>
                <w:lang w:val="pt-PT"/>
              </w:rPr>
              <w:t>Atividade</w:t>
            </w:r>
            <w:r w:rsidRPr="00070CA7">
              <w:rPr>
                <w:sz w:val="22"/>
                <w:szCs w:val="22"/>
                <w:lang w:val="pt-PT"/>
              </w:rPr>
              <w:t xml:space="preserve"> </w:t>
            </w:r>
            <w:proofErr w:type="spellStart"/>
            <w:r w:rsidRPr="00070CA7">
              <w:rPr>
                <w:sz w:val="22"/>
                <w:szCs w:val="22"/>
                <w:lang w:val="pt-PT"/>
              </w:rPr>
              <w:t>M4.7</w:t>
            </w:r>
            <w:proofErr w:type="spellEnd"/>
            <w:r w:rsidRPr="00070CA7">
              <w:rPr>
                <w:sz w:val="22"/>
                <w:szCs w:val="22"/>
                <w:lang w:val="pt-PT"/>
              </w:rPr>
              <w:t xml:space="preserve"> para que os participantes façam no seu próprio tempo. Encoraja a reflexão a reconhecer as suas capacidades e pontos fortes pessoais.</w:t>
            </w:r>
          </w:p>
        </w:tc>
        <w:tc>
          <w:tcPr>
            <w:tcW w:w="1701" w:type="dxa"/>
          </w:tcPr>
          <w:p w14:paraId="2A76E4D3" w14:textId="77777777" w:rsidR="00560EEF" w:rsidRPr="0077762E" w:rsidRDefault="00560EEF" w:rsidP="00070CA7">
            <w:pPr>
              <w:spacing w:after="240"/>
              <w:rPr>
                <w:sz w:val="22"/>
                <w:szCs w:val="22"/>
                <w:lang w:val="pt-PT"/>
              </w:rPr>
            </w:pPr>
          </w:p>
          <w:p w14:paraId="2E353ACF" w14:textId="77777777" w:rsidR="00560EEF" w:rsidRPr="00070CA7" w:rsidRDefault="00560EEF" w:rsidP="00070CA7">
            <w:pPr>
              <w:spacing w:after="240"/>
              <w:rPr>
                <w:sz w:val="22"/>
                <w:szCs w:val="22"/>
              </w:rPr>
            </w:pPr>
            <w:r w:rsidRPr="00070CA7">
              <w:rPr>
                <w:sz w:val="22"/>
                <w:szCs w:val="22"/>
                <w:lang w:val="pt-PT"/>
              </w:rPr>
              <w:t>Colaboração &amp; Prática;</w:t>
            </w:r>
          </w:p>
        </w:tc>
        <w:tc>
          <w:tcPr>
            <w:tcW w:w="1842" w:type="dxa"/>
          </w:tcPr>
          <w:p w14:paraId="4B1DEDF7" w14:textId="77777777" w:rsidR="00560EEF" w:rsidRPr="00070CA7" w:rsidRDefault="00560EEF" w:rsidP="00070CA7">
            <w:pPr>
              <w:spacing w:after="240"/>
              <w:rPr>
                <w:sz w:val="22"/>
                <w:szCs w:val="22"/>
              </w:rPr>
            </w:pPr>
          </w:p>
          <w:p w14:paraId="563F039B" w14:textId="77777777" w:rsidR="00560EEF" w:rsidRPr="00070CA7" w:rsidRDefault="00560EEF" w:rsidP="00070CA7">
            <w:pPr>
              <w:spacing w:after="240"/>
              <w:rPr>
                <w:sz w:val="22"/>
                <w:szCs w:val="22"/>
              </w:rPr>
            </w:pPr>
            <w:r w:rsidRPr="00070CA7">
              <w:rPr>
                <w:sz w:val="22"/>
                <w:szCs w:val="22"/>
                <w:lang w:val="pt-PT"/>
              </w:rPr>
              <w:t xml:space="preserve">PP20 </w:t>
            </w:r>
          </w:p>
          <w:p w14:paraId="4A7A3A35" w14:textId="77777777" w:rsidR="00560EEF" w:rsidRPr="00070CA7" w:rsidRDefault="00560EEF" w:rsidP="00070CA7">
            <w:pPr>
              <w:spacing w:after="240"/>
              <w:rPr>
                <w:sz w:val="22"/>
                <w:szCs w:val="22"/>
              </w:rPr>
            </w:pPr>
          </w:p>
          <w:p w14:paraId="4E17E87B" w14:textId="77777777" w:rsidR="00560EEF" w:rsidRPr="00070CA7" w:rsidRDefault="00560EEF" w:rsidP="00070CA7">
            <w:pPr>
              <w:spacing w:after="240"/>
              <w:rPr>
                <w:sz w:val="22"/>
                <w:szCs w:val="22"/>
              </w:rPr>
            </w:pPr>
          </w:p>
        </w:tc>
        <w:tc>
          <w:tcPr>
            <w:tcW w:w="1418" w:type="dxa"/>
          </w:tcPr>
          <w:p w14:paraId="063E9FBD" w14:textId="77777777" w:rsidR="00560EEF" w:rsidRPr="0077762E" w:rsidRDefault="00560EEF" w:rsidP="00070CA7">
            <w:pPr>
              <w:spacing w:after="240"/>
              <w:rPr>
                <w:sz w:val="22"/>
                <w:szCs w:val="22"/>
                <w:lang w:val="pt-PT"/>
              </w:rPr>
            </w:pPr>
            <w:r w:rsidRPr="00070CA7">
              <w:rPr>
                <w:sz w:val="22"/>
                <w:szCs w:val="22"/>
                <w:lang w:val="pt-PT"/>
              </w:rPr>
              <w:t xml:space="preserve"> M4.7 - os meus pontos fortes e fracos</w:t>
            </w:r>
          </w:p>
        </w:tc>
      </w:tr>
      <w:tr w:rsidR="00D646D8" w:rsidRPr="00070CA7" w14:paraId="7EC3581E" w14:textId="77777777" w:rsidTr="0077762E">
        <w:trPr>
          <w:jc w:val="center"/>
        </w:trPr>
        <w:tc>
          <w:tcPr>
            <w:tcW w:w="1215" w:type="dxa"/>
          </w:tcPr>
          <w:p w14:paraId="5176EBE3" w14:textId="77777777" w:rsidR="00560EEF" w:rsidRPr="00070CA7" w:rsidRDefault="00560EEF" w:rsidP="00070CA7">
            <w:pPr>
              <w:spacing w:after="240"/>
              <w:rPr>
                <w:sz w:val="22"/>
                <w:szCs w:val="22"/>
              </w:rPr>
            </w:pPr>
            <w:r w:rsidRPr="00070CA7">
              <w:rPr>
                <w:sz w:val="22"/>
                <w:szCs w:val="22"/>
                <w:lang w:val="pt-PT"/>
              </w:rPr>
              <w:t>20 minutos.</w:t>
            </w:r>
          </w:p>
        </w:tc>
        <w:tc>
          <w:tcPr>
            <w:tcW w:w="4309" w:type="dxa"/>
          </w:tcPr>
          <w:p w14:paraId="5A445761" w14:textId="77777777" w:rsidR="00560EEF" w:rsidRPr="0077762E" w:rsidRDefault="00560EEF" w:rsidP="00070CA7">
            <w:pPr>
              <w:spacing w:after="240"/>
              <w:rPr>
                <w:b/>
                <w:sz w:val="22"/>
                <w:szCs w:val="22"/>
                <w:lang w:val="pt-PT"/>
              </w:rPr>
            </w:pPr>
            <w:r w:rsidRPr="00070CA7">
              <w:rPr>
                <w:b/>
                <w:sz w:val="22"/>
                <w:szCs w:val="22"/>
                <w:lang w:val="pt-PT"/>
              </w:rPr>
              <w:t>Atividade 4.8 – Gerir emoções quando se tem discussões difíceis sobre dinheiro com crianças ou adolescentes.</w:t>
            </w:r>
          </w:p>
          <w:p w14:paraId="0AD8FE02" w14:textId="77777777" w:rsidR="00560EEF" w:rsidRPr="0077762E" w:rsidRDefault="00560EEF" w:rsidP="00070CA7">
            <w:pPr>
              <w:spacing w:after="240"/>
              <w:rPr>
                <w:bCs/>
                <w:sz w:val="22"/>
                <w:szCs w:val="22"/>
                <w:lang w:val="pt-PT"/>
              </w:rPr>
            </w:pPr>
            <w:r w:rsidRPr="00070CA7">
              <w:rPr>
                <w:bCs/>
                <w:sz w:val="22"/>
                <w:szCs w:val="22"/>
                <w:lang w:val="pt-PT"/>
              </w:rPr>
              <w:t xml:space="preserve">Mova o foco da sessão para trabalhar com crianças. </w:t>
            </w:r>
          </w:p>
          <w:p w14:paraId="41953711" w14:textId="77777777" w:rsidR="00560EEF" w:rsidRPr="0077762E" w:rsidRDefault="00560EEF" w:rsidP="00070CA7">
            <w:pPr>
              <w:spacing w:after="240"/>
              <w:rPr>
                <w:bCs/>
                <w:sz w:val="22"/>
                <w:szCs w:val="22"/>
                <w:lang w:val="pt-PT"/>
              </w:rPr>
            </w:pPr>
            <w:r w:rsidRPr="00070CA7">
              <w:rPr>
                <w:bCs/>
                <w:sz w:val="22"/>
                <w:szCs w:val="22"/>
                <w:lang w:val="pt-PT"/>
              </w:rPr>
              <w:t>Em pares, os participantes concebem um cenário em que as emoções podem ser difíceis quando se discute dinheiro com crianças ou adolescentes.</w:t>
            </w:r>
          </w:p>
          <w:p w14:paraId="146E64B0" w14:textId="631CAD31" w:rsidR="00560EEF" w:rsidRPr="0077762E" w:rsidRDefault="00560EEF" w:rsidP="00070CA7">
            <w:pPr>
              <w:spacing w:after="240"/>
              <w:rPr>
                <w:sz w:val="22"/>
                <w:szCs w:val="22"/>
                <w:lang w:val="pt-PT"/>
              </w:rPr>
            </w:pPr>
            <w:r w:rsidRPr="00070CA7">
              <w:rPr>
                <w:sz w:val="22"/>
                <w:szCs w:val="22"/>
                <w:lang w:val="pt-PT"/>
              </w:rPr>
              <w:t>Recolha dois ou três cenários do grupo e peça sugestões para gerir a situação.</w:t>
            </w:r>
          </w:p>
        </w:tc>
        <w:tc>
          <w:tcPr>
            <w:tcW w:w="1701" w:type="dxa"/>
          </w:tcPr>
          <w:p w14:paraId="6A1981C9" w14:textId="77777777" w:rsidR="00560EEF" w:rsidRPr="0077762E" w:rsidRDefault="00560EEF" w:rsidP="00070CA7">
            <w:pPr>
              <w:spacing w:after="240"/>
              <w:rPr>
                <w:sz w:val="22"/>
                <w:szCs w:val="22"/>
                <w:lang w:val="pt-PT"/>
              </w:rPr>
            </w:pPr>
          </w:p>
        </w:tc>
        <w:tc>
          <w:tcPr>
            <w:tcW w:w="1842" w:type="dxa"/>
          </w:tcPr>
          <w:p w14:paraId="6F94F1A8" w14:textId="77777777" w:rsidR="00560EEF" w:rsidRPr="00070CA7" w:rsidRDefault="00560EEF" w:rsidP="00070CA7">
            <w:pPr>
              <w:spacing w:after="240"/>
              <w:rPr>
                <w:sz w:val="22"/>
                <w:szCs w:val="22"/>
              </w:rPr>
            </w:pPr>
            <w:proofErr w:type="spellStart"/>
            <w:r w:rsidRPr="00070CA7">
              <w:rPr>
                <w:sz w:val="22"/>
                <w:szCs w:val="22"/>
                <w:lang w:val="pt-PT"/>
              </w:rPr>
              <w:t>PP21</w:t>
            </w:r>
            <w:proofErr w:type="spellEnd"/>
          </w:p>
        </w:tc>
        <w:tc>
          <w:tcPr>
            <w:tcW w:w="1418" w:type="dxa"/>
          </w:tcPr>
          <w:p w14:paraId="40079A9D" w14:textId="77777777" w:rsidR="00560EEF" w:rsidRPr="00070CA7" w:rsidRDefault="00560EEF" w:rsidP="00070CA7">
            <w:pPr>
              <w:spacing w:after="240"/>
              <w:rPr>
                <w:sz w:val="22"/>
                <w:szCs w:val="22"/>
              </w:rPr>
            </w:pPr>
          </w:p>
        </w:tc>
      </w:tr>
      <w:tr w:rsidR="00D646D8" w:rsidRPr="00070CA7" w14:paraId="52D57EB7" w14:textId="77777777" w:rsidTr="0077762E">
        <w:trPr>
          <w:jc w:val="center"/>
        </w:trPr>
        <w:tc>
          <w:tcPr>
            <w:tcW w:w="1215" w:type="dxa"/>
          </w:tcPr>
          <w:p w14:paraId="271863FF" w14:textId="77777777" w:rsidR="00560EEF" w:rsidRPr="00070CA7" w:rsidRDefault="00560EEF" w:rsidP="00070CA7">
            <w:pPr>
              <w:spacing w:after="240"/>
              <w:rPr>
                <w:sz w:val="22"/>
                <w:szCs w:val="22"/>
              </w:rPr>
            </w:pPr>
          </w:p>
        </w:tc>
        <w:tc>
          <w:tcPr>
            <w:tcW w:w="4309" w:type="dxa"/>
          </w:tcPr>
          <w:p w14:paraId="6DC0F318" w14:textId="77777777" w:rsidR="00560EEF" w:rsidRPr="00070CA7" w:rsidRDefault="00560EEF" w:rsidP="00070CA7">
            <w:pPr>
              <w:spacing w:after="240"/>
              <w:rPr>
                <w:b/>
                <w:sz w:val="22"/>
                <w:szCs w:val="22"/>
              </w:rPr>
            </w:pPr>
            <w:r w:rsidRPr="00070CA7">
              <w:rPr>
                <w:b/>
                <w:sz w:val="22"/>
                <w:szCs w:val="22"/>
                <w:lang w:val="pt-PT"/>
              </w:rPr>
              <w:t>Fechar</w:t>
            </w:r>
          </w:p>
        </w:tc>
        <w:tc>
          <w:tcPr>
            <w:tcW w:w="1701" w:type="dxa"/>
          </w:tcPr>
          <w:p w14:paraId="1E3AC82C" w14:textId="77777777" w:rsidR="00560EEF" w:rsidRPr="00070CA7" w:rsidRDefault="00560EEF" w:rsidP="00070CA7">
            <w:pPr>
              <w:spacing w:after="240"/>
              <w:rPr>
                <w:sz w:val="22"/>
                <w:szCs w:val="22"/>
              </w:rPr>
            </w:pPr>
          </w:p>
        </w:tc>
        <w:tc>
          <w:tcPr>
            <w:tcW w:w="1842" w:type="dxa"/>
          </w:tcPr>
          <w:p w14:paraId="501DFB8D" w14:textId="77777777" w:rsidR="00560EEF" w:rsidRPr="00070CA7" w:rsidRDefault="00560EEF" w:rsidP="00070CA7">
            <w:pPr>
              <w:spacing w:after="240"/>
              <w:rPr>
                <w:sz w:val="22"/>
                <w:szCs w:val="22"/>
              </w:rPr>
            </w:pPr>
            <w:r w:rsidRPr="00070CA7">
              <w:rPr>
                <w:sz w:val="22"/>
                <w:szCs w:val="22"/>
                <w:lang w:val="pt-PT"/>
              </w:rPr>
              <w:t>PP22</w:t>
            </w:r>
          </w:p>
        </w:tc>
        <w:tc>
          <w:tcPr>
            <w:tcW w:w="1418" w:type="dxa"/>
          </w:tcPr>
          <w:p w14:paraId="29483993" w14:textId="77777777" w:rsidR="00560EEF" w:rsidRPr="00070CA7" w:rsidRDefault="00560EEF" w:rsidP="00070CA7">
            <w:pPr>
              <w:spacing w:after="240"/>
              <w:rPr>
                <w:sz w:val="22"/>
                <w:szCs w:val="22"/>
              </w:rPr>
            </w:pPr>
          </w:p>
        </w:tc>
      </w:tr>
      <w:tr w:rsidR="00D646D8" w:rsidRPr="00070CA7" w14:paraId="61176F3D" w14:textId="77777777" w:rsidTr="0077762E">
        <w:trPr>
          <w:jc w:val="center"/>
        </w:trPr>
        <w:tc>
          <w:tcPr>
            <w:tcW w:w="1215" w:type="dxa"/>
          </w:tcPr>
          <w:p w14:paraId="636B02CD" w14:textId="77777777" w:rsidR="00560EEF" w:rsidRPr="00070CA7" w:rsidRDefault="00560EEF" w:rsidP="00070CA7">
            <w:pPr>
              <w:spacing w:after="240"/>
              <w:rPr>
                <w:sz w:val="22"/>
                <w:szCs w:val="22"/>
              </w:rPr>
            </w:pPr>
          </w:p>
          <w:p w14:paraId="1B5767E3" w14:textId="77777777" w:rsidR="00560EEF" w:rsidRPr="00070CA7" w:rsidRDefault="00560EEF" w:rsidP="00070CA7">
            <w:pPr>
              <w:spacing w:after="240"/>
              <w:rPr>
                <w:sz w:val="22"/>
                <w:szCs w:val="22"/>
              </w:rPr>
            </w:pPr>
          </w:p>
        </w:tc>
        <w:tc>
          <w:tcPr>
            <w:tcW w:w="4309" w:type="dxa"/>
          </w:tcPr>
          <w:p w14:paraId="03393B25" w14:textId="6B8A4A22" w:rsidR="00560EEF" w:rsidRPr="0077762E" w:rsidRDefault="00560EEF" w:rsidP="00070CA7">
            <w:pPr>
              <w:spacing w:after="240"/>
              <w:rPr>
                <w:b/>
                <w:bCs/>
                <w:sz w:val="22"/>
                <w:szCs w:val="22"/>
                <w:lang w:val="pt-PT"/>
              </w:rPr>
            </w:pPr>
            <w:r w:rsidRPr="00070CA7">
              <w:rPr>
                <w:b/>
                <w:bCs/>
                <w:sz w:val="22"/>
                <w:szCs w:val="22"/>
                <w:lang w:val="pt-PT"/>
              </w:rPr>
              <w:t xml:space="preserve">Recursos adicionais (se necessário) </w:t>
            </w:r>
          </w:p>
          <w:p w14:paraId="459EBF73" w14:textId="77777777" w:rsidR="00560EEF" w:rsidRPr="0077762E" w:rsidRDefault="00560EEF" w:rsidP="00070CA7">
            <w:pPr>
              <w:spacing w:after="240"/>
              <w:rPr>
                <w:sz w:val="22"/>
                <w:szCs w:val="22"/>
                <w:lang w:val="pt-PT"/>
              </w:rPr>
            </w:pPr>
            <w:r w:rsidRPr="00070CA7">
              <w:rPr>
                <w:sz w:val="22"/>
                <w:szCs w:val="22"/>
                <w:lang w:val="pt-PT"/>
              </w:rPr>
              <w:t xml:space="preserve">Ligações do site </w:t>
            </w:r>
            <w:proofErr w:type="spellStart"/>
            <w:r w:rsidRPr="00070CA7">
              <w:rPr>
                <w:sz w:val="22"/>
                <w:szCs w:val="22"/>
                <w:lang w:val="pt-PT"/>
              </w:rPr>
              <w:t>PP23</w:t>
            </w:r>
            <w:proofErr w:type="spellEnd"/>
            <w:r w:rsidRPr="00070CA7">
              <w:rPr>
                <w:sz w:val="22"/>
                <w:szCs w:val="22"/>
                <w:lang w:val="pt-PT"/>
              </w:rPr>
              <w:t xml:space="preserve"> para sites de saúde mental e dinheiro</w:t>
            </w:r>
          </w:p>
          <w:p w14:paraId="762383C8" w14:textId="362AC32D" w:rsidR="00560EEF" w:rsidRPr="00070CA7" w:rsidRDefault="00560EEF" w:rsidP="00070CA7">
            <w:pPr>
              <w:spacing w:after="240"/>
              <w:rPr>
                <w:sz w:val="22"/>
                <w:szCs w:val="22"/>
              </w:rPr>
            </w:pPr>
            <w:proofErr w:type="spellStart"/>
            <w:r w:rsidRPr="00070CA7">
              <w:rPr>
                <w:sz w:val="22"/>
                <w:szCs w:val="22"/>
                <w:lang w:val="pt-PT"/>
              </w:rPr>
              <w:t>PP24</w:t>
            </w:r>
            <w:proofErr w:type="spellEnd"/>
            <w:r w:rsidRPr="00070CA7">
              <w:rPr>
                <w:sz w:val="22"/>
                <w:szCs w:val="22"/>
                <w:lang w:val="pt-PT"/>
              </w:rPr>
              <w:t xml:space="preserve">- 26 </w:t>
            </w:r>
            <w:r w:rsidR="0077762E" w:rsidRPr="0077762E">
              <w:rPr>
                <w:sz w:val="22"/>
                <w:szCs w:val="22"/>
                <w:lang w:val="pt-PT"/>
              </w:rPr>
              <w:t>Regulação Emocional Cognitiva</w:t>
            </w:r>
            <w:r w:rsidRPr="00070CA7">
              <w:rPr>
                <w:sz w:val="22"/>
                <w:szCs w:val="22"/>
                <w:lang w:val="pt-PT"/>
              </w:rPr>
              <w:t xml:space="preserve">. </w:t>
            </w:r>
          </w:p>
          <w:p w14:paraId="4B837ACE" w14:textId="77777777" w:rsidR="00560EEF" w:rsidRPr="00070CA7" w:rsidRDefault="00560EEF" w:rsidP="00070CA7">
            <w:pPr>
              <w:spacing w:after="240"/>
              <w:rPr>
                <w:b/>
                <w:color w:val="FF0000"/>
                <w:sz w:val="22"/>
                <w:szCs w:val="22"/>
                <w:u w:val="single"/>
              </w:rPr>
            </w:pPr>
          </w:p>
        </w:tc>
        <w:tc>
          <w:tcPr>
            <w:tcW w:w="1701" w:type="dxa"/>
          </w:tcPr>
          <w:p w14:paraId="0E0B0116" w14:textId="77777777" w:rsidR="00560EEF" w:rsidRPr="00070CA7" w:rsidRDefault="00560EEF" w:rsidP="00070CA7">
            <w:pPr>
              <w:spacing w:after="240"/>
              <w:rPr>
                <w:sz w:val="22"/>
                <w:szCs w:val="22"/>
              </w:rPr>
            </w:pPr>
          </w:p>
        </w:tc>
        <w:tc>
          <w:tcPr>
            <w:tcW w:w="1842" w:type="dxa"/>
          </w:tcPr>
          <w:p w14:paraId="57357112" w14:textId="77777777" w:rsidR="00560EEF" w:rsidRPr="00070CA7" w:rsidRDefault="00560EEF" w:rsidP="00070CA7">
            <w:pPr>
              <w:spacing w:after="240"/>
              <w:rPr>
                <w:sz w:val="22"/>
                <w:szCs w:val="22"/>
              </w:rPr>
            </w:pPr>
          </w:p>
          <w:p w14:paraId="383FB5B4" w14:textId="77777777" w:rsidR="00560EEF" w:rsidRPr="00070CA7" w:rsidRDefault="00560EEF" w:rsidP="00070CA7">
            <w:pPr>
              <w:spacing w:after="240"/>
              <w:rPr>
                <w:sz w:val="22"/>
                <w:szCs w:val="22"/>
              </w:rPr>
            </w:pPr>
            <w:r w:rsidRPr="00070CA7">
              <w:rPr>
                <w:sz w:val="22"/>
                <w:szCs w:val="22"/>
                <w:lang w:val="pt-PT"/>
              </w:rPr>
              <w:t>PP23</w:t>
            </w:r>
          </w:p>
          <w:p w14:paraId="7F2A7F05" w14:textId="77777777" w:rsidR="00560EEF" w:rsidRPr="00070CA7" w:rsidRDefault="00560EEF" w:rsidP="00070CA7">
            <w:pPr>
              <w:spacing w:after="240"/>
              <w:rPr>
                <w:sz w:val="22"/>
                <w:szCs w:val="22"/>
              </w:rPr>
            </w:pPr>
          </w:p>
          <w:p w14:paraId="1C57F1B5" w14:textId="77777777" w:rsidR="00560EEF" w:rsidRPr="00070CA7" w:rsidRDefault="00560EEF" w:rsidP="00070CA7">
            <w:pPr>
              <w:spacing w:after="240"/>
              <w:rPr>
                <w:sz w:val="22"/>
                <w:szCs w:val="22"/>
              </w:rPr>
            </w:pPr>
            <w:r w:rsidRPr="00070CA7">
              <w:rPr>
                <w:sz w:val="22"/>
                <w:szCs w:val="22"/>
                <w:lang w:val="pt-PT"/>
              </w:rPr>
              <w:t>PP24-26</w:t>
            </w:r>
          </w:p>
        </w:tc>
        <w:tc>
          <w:tcPr>
            <w:tcW w:w="1418" w:type="dxa"/>
          </w:tcPr>
          <w:p w14:paraId="74E06F36" w14:textId="77777777" w:rsidR="00560EEF" w:rsidRPr="00070CA7" w:rsidRDefault="00560EEF" w:rsidP="00070CA7">
            <w:pPr>
              <w:spacing w:after="240"/>
              <w:rPr>
                <w:sz w:val="22"/>
                <w:szCs w:val="22"/>
              </w:rPr>
            </w:pPr>
          </w:p>
        </w:tc>
      </w:tr>
      <w:tr w:rsidR="00560EEF" w:rsidRPr="0077762E" w14:paraId="094FB173" w14:textId="77777777" w:rsidTr="0077762E">
        <w:trPr>
          <w:jc w:val="center"/>
        </w:trPr>
        <w:tc>
          <w:tcPr>
            <w:tcW w:w="10485" w:type="dxa"/>
            <w:gridSpan w:val="5"/>
          </w:tcPr>
          <w:p w14:paraId="5B13647B" w14:textId="4E566065" w:rsidR="00560EEF" w:rsidRPr="0077762E" w:rsidRDefault="00560EEF" w:rsidP="00070CA7">
            <w:pPr>
              <w:spacing w:after="240"/>
              <w:rPr>
                <w:b/>
                <w:sz w:val="22"/>
                <w:szCs w:val="22"/>
                <w:u w:val="single"/>
                <w:lang w:val="pt-PT"/>
              </w:rPr>
            </w:pPr>
            <w:r w:rsidRPr="00070CA7">
              <w:rPr>
                <w:b/>
                <w:sz w:val="22"/>
                <w:szCs w:val="22"/>
                <w:u w:val="single"/>
                <w:lang w:val="pt-PT"/>
              </w:rPr>
              <w:t xml:space="preserve">Avaliação (Como vai </w:t>
            </w:r>
            <w:r w:rsidR="00070CA7">
              <w:rPr>
                <w:b/>
                <w:sz w:val="22"/>
                <w:szCs w:val="22"/>
                <w:u w:val="single"/>
                <w:lang w:val="pt-PT"/>
              </w:rPr>
              <w:t>descobrir o que</w:t>
            </w:r>
            <w:r w:rsidRPr="00070CA7">
              <w:rPr>
                <w:b/>
                <w:sz w:val="22"/>
                <w:szCs w:val="22"/>
                <w:u w:val="single"/>
                <w:lang w:val="pt-PT"/>
              </w:rPr>
              <w:t xml:space="preserve"> os pais e encarregados de </w:t>
            </w:r>
            <w:r w:rsidR="0077762E">
              <w:rPr>
                <w:b/>
                <w:sz w:val="22"/>
                <w:szCs w:val="22"/>
                <w:u w:val="single"/>
                <w:lang w:val="pt-PT"/>
              </w:rPr>
              <w:t>educação</w:t>
            </w:r>
            <w:r w:rsidRPr="00070CA7">
              <w:rPr>
                <w:b/>
                <w:sz w:val="22"/>
                <w:szCs w:val="22"/>
                <w:u w:val="single"/>
                <w:lang w:val="pt-PT"/>
              </w:rPr>
              <w:t xml:space="preserve"> aprenderam</w:t>
            </w:r>
            <w:proofErr w:type="gramStart"/>
            <w:r w:rsidRPr="00070CA7">
              <w:rPr>
                <w:b/>
                <w:sz w:val="22"/>
                <w:szCs w:val="22"/>
                <w:u w:val="single"/>
                <w:lang w:val="pt-PT"/>
              </w:rPr>
              <w:t>?</w:t>
            </w:r>
            <w:r>
              <w:rPr>
                <w:lang w:val="pt-PT"/>
              </w:rPr>
              <w:t xml:space="preserve"> </w:t>
            </w:r>
            <w:r w:rsidR="006B68AB">
              <w:rPr>
                <w:b/>
                <w:sz w:val="22"/>
                <w:szCs w:val="22"/>
                <w:u w:val="single"/>
                <w:lang w:val="pt-PT"/>
              </w:rPr>
              <w:t>)</w:t>
            </w:r>
            <w:proofErr w:type="gramEnd"/>
          </w:p>
          <w:p w14:paraId="12029D0D" w14:textId="77777777" w:rsidR="00560EEF" w:rsidRPr="0077762E" w:rsidRDefault="00560EEF" w:rsidP="00070CA7">
            <w:pPr>
              <w:spacing w:after="240"/>
              <w:rPr>
                <w:sz w:val="22"/>
                <w:szCs w:val="22"/>
                <w:highlight w:val="yellow"/>
                <w:lang w:val="pt-PT"/>
              </w:rPr>
            </w:pPr>
            <w:r w:rsidRPr="00070CA7">
              <w:rPr>
                <w:sz w:val="22"/>
                <w:szCs w:val="22"/>
                <w:lang w:val="pt-PT"/>
              </w:rPr>
              <w:t xml:space="preserve">Os participantes serão continuamente avaliados ao longo da sessão, na sua participação ativa em atividades individuais e de grupo. O formador colocará questões sobre os materiais de aprendizagem e incentivará os participantes a refletir sobre o conteúdo da sessão de formação. </w:t>
            </w:r>
          </w:p>
        </w:tc>
      </w:tr>
      <w:tr w:rsidR="00560EEF" w:rsidRPr="0077762E" w14:paraId="0CE0F637" w14:textId="77777777" w:rsidTr="0077762E">
        <w:trPr>
          <w:jc w:val="center"/>
        </w:trPr>
        <w:tc>
          <w:tcPr>
            <w:tcW w:w="1215" w:type="dxa"/>
          </w:tcPr>
          <w:p w14:paraId="51574552" w14:textId="77777777" w:rsidR="00560EEF" w:rsidRPr="00070CA7" w:rsidRDefault="00560EEF" w:rsidP="00070CA7">
            <w:pPr>
              <w:spacing w:after="240"/>
              <w:rPr>
                <w:sz w:val="22"/>
                <w:szCs w:val="22"/>
                <w:highlight w:val="yellow"/>
              </w:rPr>
            </w:pPr>
            <w:r w:rsidRPr="00070CA7">
              <w:rPr>
                <w:sz w:val="22"/>
                <w:szCs w:val="22"/>
                <w:lang w:val="pt-PT"/>
              </w:rPr>
              <w:t xml:space="preserve">Exemplos de avaliação </w:t>
            </w:r>
          </w:p>
        </w:tc>
        <w:tc>
          <w:tcPr>
            <w:tcW w:w="9270" w:type="dxa"/>
            <w:gridSpan w:val="4"/>
          </w:tcPr>
          <w:p w14:paraId="1C0B2BA4" w14:textId="77777777" w:rsidR="00560EEF" w:rsidRPr="00070CA7" w:rsidRDefault="00560EEF" w:rsidP="00070CA7">
            <w:pPr>
              <w:numPr>
                <w:ilvl w:val="0"/>
                <w:numId w:val="2"/>
              </w:numPr>
              <w:pBdr>
                <w:top w:val="nil"/>
                <w:left w:val="nil"/>
                <w:bottom w:val="nil"/>
                <w:right w:val="nil"/>
                <w:between w:val="nil"/>
              </w:pBdr>
              <w:spacing w:after="0"/>
              <w:rPr>
                <w:color w:val="374856"/>
                <w:sz w:val="22"/>
                <w:szCs w:val="22"/>
              </w:rPr>
            </w:pPr>
            <w:r w:rsidRPr="00070CA7">
              <w:rPr>
                <w:color w:val="374856"/>
                <w:sz w:val="22"/>
                <w:szCs w:val="22"/>
                <w:lang w:val="pt-PT"/>
              </w:rPr>
              <w:t xml:space="preserve">Demonstração de conhecimento: </w:t>
            </w:r>
          </w:p>
          <w:p w14:paraId="7395E5AD" w14:textId="77777777" w:rsidR="00560EEF" w:rsidRPr="0077762E" w:rsidRDefault="00560EEF" w:rsidP="00070CA7">
            <w:pPr>
              <w:numPr>
                <w:ilvl w:val="1"/>
                <w:numId w:val="2"/>
              </w:numPr>
              <w:pBdr>
                <w:top w:val="nil"/>
                <w:left w:val="nil"/>
                <w:bottom w:val="nil"/>
                <w:right w:val="nil"/>
                <w:between w:val="nil"/>
              </w:pBdr>
              <w:spacing w:after="0"/>
              <w:rPr>
                <w:color w:val="374856"/>
                <w:sz w:val="22"/>
                <w:szCs w:val="22"/>
                <w:lang w:val="pt-PT"/>
              </w:rPr>
            </w:pPr>
            <w:r w:rsidRPr="00070CA7">
              <w:rPr>
                <w:color w:val="374856"/>
                <w:sz w:val="22"/>
                <w:szCs w:val="22"/>
                <w:lang w:val="pt-PT"/>
              </w:rPr>
              <w:t xml:space="preserve">Os formadores vão definir cenários e atividades de role play dos participantes para examinar o conhecimento que ganharam ao longo da sessão.  </w:t>
            </w:r>
          </w:p>
          <w:p w14:paraId="58991967" w14:textId="77777777" w:rsidR="00560EEF" w:rsidRPr="00070CA7" w:rsidRDefault="00560EEF" w:rsidP="00070CA7">
            <w:pPr>
              <w:numPr>
                <w:ilvl w:val="0"/>
                <w:numId w:val="2"/>
              </w:numPr>
              <w:pBdr>
                <w:top w:val="nil"/>
                <w:left w:val="nil"/>
                <w:bottom w:val="nil"/>
                <w:right w:val="nil"/>
                <w:between w:val="nil"/>
              </w:pBdr>
              <w:spacing w:after="0"/>
              <w:rPr>
                <w:color w:val="374856"/>
                <w:sz w:val="22"/>
                <w:szCs w:val="22"/>
              </w:rPr>
            </w:pPr>
            <w:r w:rsidRPr="00070CA7">
              <w:rPr>
                <w:color w:val="374856"/>
                <w:sz w:val="22"/>
                <w:szCs w:val="22"/>
                <w:lang w:val="pt-PT"/>
              </w:rPr>
              <w:t xml:space="preserve">Colaboração &amp; Prática:  </w:t>
            </w:r>
          </w:p>
          <w:p w14:paraId="0470727E" w14:textId="77777777" w:rsidR="00560EEF" w:rsidRPr="0077762E" w:rsidRDefault="00560EEF" w:rsidP="00070CA7">
            <w:pPr>
              <w:numPr>
                <w:ilvl w:val="1"/>
                <w:numId w:val="2"/>
              </w:numPr>
              <w:pBdr>
                <w:top w:val="nil"/>
                <w:left w:val="nil"/>
                <w:bottom w:val="nil"/>
                <w:right w:val="nil"/>
                <w:between w:val="nil"/>
              </w:pBdr>
              <w:spacing w:after="0"/>
              <w:rPr>
                <w:color w:val="374856"/>
                <w:sz w:val="22"/>
                <w:szCs w:val="22"/>
                <w:lang w:val="pt-PT"/>
              </w:rPr>
            </w:pPr>
            <w:r w:rsidRPr="00070CA7">
              <w:rPr>
                <w:color w:val="374856"/>
                <w:sz w:val="22"/>
                <w:szCs w:val="22"/>
                <w:lang w:val="pt-PT"/>
              </w:rPr>
              <w:t xml:space="preserve">Os participantes serão avaliados sobre a sua vontade de colaborar e praticar o conteúdo de aprendizagem. </w:t>
            </w:r>
          </w:p>
          <w:p w14:paraId="68E4F8BA" w14:textId="77777777" w:rsidR="00560EEF" w:rsidRPr="0077762E" w:rsidRDefault="00560EEF" w:rsidP="00070CA7">
            <w:pPr>
              <w:numPr>
                <w:ilvl w:val="1"/>
                <w:numId w:val="2"/>
              </w:numPr>
              <w:pBdr>
                <w:top w:val="nil"/>
                <w:left w:val="nil"/>
                <w:bottom w:val="nil"/>
                <w:right w:val="nil"/>
                <w:between w:val="nil"/>
              </w:pBdr>
              <w:spacing w:after="0"/>
              <w:rPr>
                <w:color w:val="374856"/>
                <w:sz w:val="22"/>
                <w:szCs w:val="22"/>
                <w:lang w:val="pt-PT"/>
              </w:rPr>
            </w:pPr>
            <w:r w:rsidRPr="00070CA7">
              <w:rPr>
                <w:color w:val="374856"/>
                <w:sz w:val="22"/>
                <w:szCs w:val="22"/>
                <w:lang w:val="pt-PT"/>
              </w:rPr>
              <w:t xml:space="preserve">Para ajudar na aprendizagem, os formadores colocarão questões guiadas e estruturadas aos participantes. </w:t>
            </w:r>
          </w:p>
          <w:p w14:paraId="3326F72D" w14:textId="0EDB4FC0" w:rsidR="00560EEF" w:rsidRPr="00070CA7" w:rsidRDefault="0077762E" w:rsidP="00070CA7">
            <w:pPr>
              <w:numPr>
                <w:ilvl w:val="0"/>
                <w:numId w:val="2"/>
              </w:numPr>
              <w:pBdr>
                <w:top w:val="nil"/>
                <w:left w:val="nil"/>
                <w:bottom w:val="nil"/>
                <w:right w:val="nil"/>
                <w:between w:val="nil"/>
              </w:pBdr>
              <w:spacing w:after="240"/>
              <w:rPr>
                <w:color w:val="374856"/>
                <w:sz w:val="22"/>
                <w:szCs w:val="22"/>
              </w:rPr>
            </w:pPr>
            <w:r>
              <w:rPr>
                <w:color w:val="374856"/>
                <w:sz w:val="22"/>
                <w:szCs w:val="22"/>
                <w:lang w:val="pt-PT"/>
              </w:rPr>
              <w:t>Construção de Consenso:</w:t>
            </w:r>
          </w:p>
          <w:p w14:paraId="78E539A2" w14:textId="6C22F76E" w:rsidR="00560EEF" w:rsidRPr="0077762E" w:rsidRDefault="0077762E" w:rsidP="00070CA7">
            <w:pPr>
              <w:spacing w:after="240"/>
              <w:rPr>
                <w:sz w:val="22"/>
                <w:szCs w:val="22"/>
                <w:highlight w:val="yellow"/>
                <w:lang w:val="pt-PT"/>
              </w:rPr>
            </w:pPr>
            <w:r w:rsidRPr="0077762E">
              <w:rPr>
                <w:sz w:val="22"/>
                <w:szCs w:val="22"/>
                <w:lang w:val="pt-PT"/>
              </w:rPr>
              <w:lastRenderedPageBreak/>
              <w:t>Através de discussões de grupo, os participantes serão avaliados sobre a sua vontade de chegar a decisões coletivas enquanto grupo.</w:t>
            </w:r>
          </w:p>
        </w:tc>
      </w:tr>
      <w:tr w:rsidR="00560EEF" w:rsidRPr="00070CA7" w14:paraId="300D11F3" w14:textId="77777777" w:rsidTr="0077762E">
        <w:trPr>
          <w:jc w:val="center"/>
        </w:trPr>
        <w:tc>
          <w:tcPr>
            <w:tcW w:w="1215" w:type="dxa"/>
          </w:tcPr>
          <w:p w14:paraId="2D5240EC" w14:textId="77777777" w:rsidR="00560EEF" w:rsidRPr="00070CA7" w:rsidRDefault="00560EEF" w:rsidP="00070CA7">
            <w:pPr>
              <w:spacing w:after="240"/>
              <w:rPr>
                <w:sz w:val="22"/>
                <w:szCs w:val="22"/>
              </w:rPr>
            </w:pPr>
            <w:r w:rsidRPr="00070CA7">
              <w:rPr>
                <w:sz w:val="22"/>
                <w:szCs w:val="22"/>
                <w:lang w:val="pt-PT"/>
              </w:rPr>
              <w:lastRenderedPageBreak/>
              <w:t xml:space="preserve">Duração </w:t>
            </w:r>
          </w:p>
        </w:tc>
        <w:tc>
          <w:tcPr>
            <w:tcW w:w="9270" w:type="dxa"/>
            <w:gridSpan w:val="4"/>
          </w:tcPr>
          <w:p w14:paraId="47916644" w14:textId="77777777" w:rsidR="00560EEF" w:rsidRPr="00070CA7" w:rsidRDefault="00560EEF" w:rsidP="00070CA7">
            <w:pPr>
              <w:numPr>
                <w:ilvl w:val="0"/>
                <w:numId w:val="3"/>
              </w:numPr>
              <w:pBdr>
                <w:top w:val="nil"/>
                <w:left w:val="nil"/>
                <w:bottom w:val="nil"/>
                <w:right w:val="nil"/>
                <w:between w:val="nil"/>
              </w:pBdr>
              <w:spacing w:after="240"/>
              <w:rPr>
                <w:color w:val="374856"/>
                <w:sz w:val="22"/>
                <w:szCs w:val="22"/>
              </w:rPr>
            </w:pPr>
            <w:r w:rsidRPr="00070CA7">
              <w:rPr>
                <w:color w:val="374856"/>
                <w:sz w:val="22"/>
                <w:szCs w:val="22"/>
                <w:lang w:val="pt-PT"/>
              </w:rPr>
              <w:t xml:space="preserve">Minutos </w:t>
            </w:r>
          </w:p>
        </w:tc>
      </w:tr>
    </w:tbl>
    <w:p w14:paraId="0076698E" w14:textId="77777777" w:rsidR="00560EEF" w:rsidRPr="00070CA7" w:rsidRDefault="00560EEF" w:rsidP="00560EEF">
      <w:pPr>
        <w:spacing w:after="160" w:line="259" w:lineRule="auto"/>
        <w:jc w:val="both"/>
        <w:rPr>
          <w:sz w:val="22"/>
          <w:szCs w:val="22"/>
        </w:rPr>
      </w:pPr>
    </w:p>
    <w:p w14:paraId="61587C03" w14:textId="10CFFC1A" w:rsidR="003A1A93" w:rsidRDefault="003A1A93"/>
    <w:sectPr w:rsidR="003A1A93" w:rsidSect="008733F6">
      <w:headerReference w:type="even" r:id="rId9"/>
      <w:headerReference w:type="default" r:id="rId10"/>
      <w:footerReference w:type="even" r:id="rId11"/>
      <w:footerReference w:type="default" r:id="rId12"/>
      <w:headerReference w:type="first" r:id="rId13"/>
      <w:footerReference w:type="first" r:id="rId14"/>
      <w:pgSz w:w="11901" w:h="16817"/>
      <w:pgMar w:top="720" w:right="1399" w:bottom="851" w:left="1288" w:header="73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ED78" w14:textId="77777777" w:rsidR="008932E5" w:rsidRDefault="008932E5">
      <w:pPr>
        <w:spacing w:after="0"/>
      </w:pPr>
      <w:r>
        <w:rPr>
          <w:lang w:val="pt-PT"/>
        </w:rPr>
        <w:separator/>
      </w:r>
    </w:p>
  </w:endnote>
  <w:endnote w:type="continuationSeparator" w:id="0">
    <w:p w14:paraId="25D4BA4B" w14:textId="77777777" w:rsidR="008932E5" w:rsidRDefault="008932E5">
      <w:pPr>
        <w:spacing w:after="0"/>
      </w:pPr>
      <w:r>
        <w:rPr>
          <w:lang w:val="pt-P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CD4C" w14:textId="77777777" w:rsidR="003A1A93" w:rsidRDefault="00024760">
    <w:pPr>
      <w:pBdr>
        <w:top w:val="nil"/>
        <w:left w:val="nil"/>
        <w:bottom w:val="nil"/>
        <w:right w:val="nil"/>
        <w:between w:val="nil"/>
      </w:pBdr>
      <w:tabs>
        <w:tab w:val="center" w:pos="4153"/>
        <w:tab w:val="right" w:pos="8306"/>
      </w:tabs>
      <w:spacing w:after="0"/>
      <w:rPr>
        <w:color w:val="374856"/>
      </w:rPr>
    </w:pPr>
    <w:r>
      <w:rPr>
        <w:noProof/>
        <w:lang w:val="pt-PT"/>
      </w:rPr>
      <mc:AlternateContent>
        <mc:Choice Requires="wps">
          <w:drawing>
            <wp:anchor distT="45720" distB="45720" distL="114300" distR="114300" simplePos="0" relativeHeight="251665408" behindDoc="0" locked="0" layoutInCell="1" hidden="0" allowOverlap="1" wp14:anchorId="7A3F501B" wp14:editId="69F10F45">
              <wp:simplePos x="0" y="0"/>
              <wp:positionH relativeFrom="column">
                <wp:posOffset>965200</wp:posOffset>
              </wp:positionH>
              <wp:positionV relativeFrom="paragraph">
                <wp:posOffset>134620</wp:posOffset>
              </wp:positionV>
              <wp:extent cx="3343275" cy="44767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3679125" y="3560925"/>
                        <a:ext cx="3333750" cy="438150"/>
                      </a:xfrm>
                      <a:prstGeom prst="rect">
                        <a:avLst/>
                      </a:prstGeom>
                      <a:noFill/>
                      <a:ln>
                        <a:noFill/>
                      </a:ln>
                    </wps:spPr>
                    <wps:txbx>
                      <w:txbxContent>
                        <w:p w14:paraId="562CB8B8" w14:textId="77777777" w:rsidR="003A1A93" w:rsidRDefault="00024760">
                          <w:pPr>
                            <w:textDirection w:val="btLr"/>
                          </w:pPr>
                          <w:r>
                            <w:rPr>
                              <w:color w:val="374856"/>
                              <w:sz w:val="14"/>
                              <w:lang w:val="pt-PT"/>
                            </w:rPr>
                            <w:t>O apoio da Comissão Europeia à produção desta publicação não constitui um aval ao conteúdo, que reflete apenas as opiniões dos autores, e a Comissão não pode ser responsabilizada por qualquer utilização que possa ser feita das informações aí contidas. [Número do projeto: 2020-1-UK01-KA204-079048]</w:t>
                          </w:r>
                        </w:p>
                      </w:txbxContent>
                    </wps:txbx>
                    <wps:bodyPr spcFirstLastPara="1" wrap="square" lIns="0" tIns="0" rIns="0" bIns="0" anchor="t" anchorCtr="0">
                      <a:noAutofit/>
                    </wps:bodyPr>
                  </wps:wsp>
                </a:graphicData>
              </a:graphic>
            </wp:anchor>
          </w:drawing>
        </mc:Choice>
        <mc:Fallback>
          <w:pict>
            <v:rect w14:anchorId="7A3F501B" id="Rectangle 220" o:spid="_x0000_s1031" style="position:absolute;margin-left:76pt;margin-top:10.6pt;width:263.25pt;height:35.2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" filled="f" stroked="f">
              <v:textbox inset="0,0,0,0">
                <w:txbxContent>
                  <w:p w14:paraId="562CB8B8" w14:textId="77777777" w:rsidR="003A1A93" w:rsidRDefault="00024760">
                    <w:pPr>
                      <w:textDirection w:val="btLr"/>
                    </w:pPr>
                    <w:r>
                      <w:rPr>
                        <w:color w:val="374856"/>
                        <w:sz w:val="14"/>
                        <w:lang w:val="pt-PT"/>
                      </w:rPr>
                      <w:t>O apoio da Comissão Europeia à produção desta publicação não constitui um aval ao conteúdo, que reflete apenas as opiniões dos autores, e a Comissão não pode ser responsabilizada por qualquer utilização que possa ser feita das informações aí contidas. [Número do projeto: 2020-1-UK01-KA204-079048]</w:t>
                    </w:r>
                  </w:p>
                </w:txbxContent>
              </v:textbox>
              <w10:wrap type="square"/>
            </v:rect>
          </w:pict>
        </mc:Fallback>
      </mc:AlternateContent>
    </w:r>
  </w:p>
  <w:p w14:paraId="5E28BCD1" w14:textId="77777777" w:rsidR="003A1A93" w:rsidRDefault="00024760">
    <w:pPr>
      <w:pBdr>
        <w:top w:val="nil"/>
        <w:left w:val="nil"/>
        <w:bottom w:val="nil"/>
        <w:right w:val="nil"/>
        <w:between w:val="nil"/>
      </w:pBdr>
      <w:tabs>
        <w:tab w:val="center" w:pos="4153"/>
        <w:tab w:val="right" w:pos="8306"/>
      </w:tabs>
      <w:spacing w:after="0"/>
      <w:rPr>
        <w:color w:val="374856"/>
      </w:rPr>
    </w:pPr>
    <w:r>
      <w:rPr>
        <w:noProof/>
        <w:lang w:val="pt-PT"/>
      </w:rPr>
      <w:drawing>
        <wp:anchor distT="0" distB="0" distL="0" distR="0" simplePos="0" relativeHeight="251666432" behindDoc="1" locked="0" layoutInCell="1" hidden="0" allowOverlap="1" wp14:anchorId="5FE3C6D2" wp14:editId="404F50B0">
          <wp:simplePos x="0" y="0"/>
          <wp:positionH relativeFrom="column">
            <wp:posOffset>0</wp:posOffset>
          </wp:positionH>
          <wp:positionV relativeFrom="paragraph">
            <wp:posOffset>0</wp:posOffset>
          </wp:positionV>
          <wp:extent cx="836930" cy="173355"/>
          <wp:effectExtent l="0" t="0" r="0" b="0"/>
          <wp:wrapNone/>
          <wp:docPr id="2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836930" cy="1733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DCDF" w14:textId="77777777" w:rsidR="003A1A93" w:rsidRDefault="003A1A93">
    <w:pPr>
      <w:pBdr>
        <w:top w:val="nil"/>
        <w:left w:val="nil"/>
        <w:bottom w:val="nil"/>
        <w:right w:val="nil"/>
        <w:between w:val="nil"/>
      </w:pBdr>
      <w:tabs>
        <w:tab w:val="center" w:pos="4153"/>
        <w:tab w:val="right" w:pos="8306"/>
      </w:tabs>
      <w:spacing w:after="0"/>
      <w:rPr>
        <w:color w:val="37485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169B" w14:textId="77777777" w:rsidR="003A1A93" w:rsidRDefault="00024760">
    <w:pPr>
      <w:pBdr>
        <w:top w:val="nil"/>
        <w:left w:val="nil"/>
        <w:bottom w:val="nil"/>
        <w:right w:val="nil"/>
        <w:between w:val="nil"/>
      </w:pBdr>
      <w:tabs>
        <w:tab w:val="center" w:pos="4153"/>
        <w:tab w:val="right" w:pos="8306"/>
      </w:tabs>
      <w:spacing w:after="0"/>
      <w:rPr>
        <w:color w:val="374856"/>
      </w:rPr>
    </w:pPr>
    <w:r>
      <w:rPr>
        <w:noProof/>
        <w:lang w:val="pt-PT"/>
      </w:rPr>
      <mc:AlternateContent>
        <mc:Choice Requires="wps">
          <w:drawing>
            <wp:anchor distT="45720" distB="45720" distL="114300" distR="114300" simplePos="0" relativeHeight="251663360" behindDoc="0" locked="0" layoutInCell="1" hidden="0" allowOverlap="1" wp14:anchorId="41E7810E" wp14:editId="694EDD2F">
              <wp:simplePos x="0" y="0"/>
              <wp:positionH relativeFrom="column">
                <wp:posOffset>952500</wp:posOffset>
              </wp:positionH>
              <wp:positionV relativeFrom="paragraph">
                <wp:posOffset>147320</wp:posOffset>
              </wp:positionV>
              <wp:extent cx="3343275" cy="44005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679125" y="3564735"/>
                        <a:ext cx="3333750" cy="430530"/>
                      </a:xfrm>
                      <a:prstGeom prst="rect">
                        <a:avLst/>
                      </a:prstGeom>
                      <a:noFill/>
                      <a:ln>
                        <a:noFill/>
                      </a:ln>
                    </wps:spPr>
                    <wps:txbx>
                      <w:txbxContent>
                        <w:p w14:paraId="6F7883D4" w14:textId="77777777" w:rsidR="003A1A93" w:rsidRDefault="00024760">
                          <w:pPr>
                            <w:textDirection w:val="btLr"/>
                          </w:pPr>
                          <w:r>
                            <w:rPr>
                              <w:color w:val="374856"/>
                              <w:sz w:val="14"/>
                              <w:lang w:val="pt-PT"/>
                            </w:rPr>
                            <w:t>O apoio da Comissão Europeia à produção desta publicação não constitui um aval ao conteúdo, que reflete apenas as opiniões dos autores, e a Comissão não pode ser responsabilizada por qualquer utilização que possa ser feita das informações aí contidas. [Número do projeto: 2020-1-UK01-KA204-079048]</w:t>
                          </w:r>
                        </w:p>
                      </w:txbxContent>
                    </wps:txbx>
                    <wps:bodyPr spcFirstLastPara="1" wrap="square" lIns="0" tIns="0" rIns="0" bIns="0" anchor="t" anchorCtr="0">
                      <a:noAutofit/>
                    </wps:bodyPr>
                  </wps:wsp>
                </a:graphicData>
              </a:graphic>
            </wp:anchor>
          </w:drawing>
        </mc:Choice>
        <mc:Fallback>
          <w:pict>
            <v:rect w14:anchorId="41E7810E" id="Rectangle 218" o:spid="_x0000_s1032" style="position:absolute;margin-left:75pt;margin-top:11.6pt;width:263.25pt;height:34.6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" filled="f" stroked="f">
              <v:textbox inset="0,0,0,0">
                <w:txbxContent>
                  <w:p w14:paraId="6F7883D4" w14:textId="77777777" w:rsidR="003A1A93" w:rsidRDefault="00024760">
                    <w:pPr>
                      <w:textDirection w:val="btLr"/>
                    </w:pPr>
                    <w:r>
                      <w:rPr>
                        <w:color w:val="374856"/>
                        <w:sz w:val="14"/>
                        <w:lang w:val="pt-PT"/>
                      </w:rPr>
                      <w:t>O apoio da Comissão Europeia à produção desta publicação não constitui um aval ao conteúdo, que reflete apenas as opiniões dos autores, e a Comissão não pode ser responsabilizada por qualquer utilização que possa ser feita das informações aí contidas. [Número do projeto: 2020-1-UK01-KA204-079048]</w:t>
                    </w:r>
                  </w:p>
                </w:txbxContent>
              </v:textbox>
              <w10:wrap type="square"/>
            </v:rect>
          </w:pict>
        </mc:Fallback>
      </mc:AlternateContent>
    </w:r>
  </w:p>
  <w:p w14:paraId="34490C4E" w14:textId="77777777" w:rsidR="003A1A93" w:rsidRDefault="00024760">
    <w:pPr>
      <w:pBdr>
        <w:top w:val="nil"/>
        <w:left w:val="nil"/>
        <w:bottom w:val="nil"/>
        <w:right w:val="nil"/>
        <w:between w:val="nil"/>
      </w:pBdr>
      <w:tabs>
        <w:tab w:val="center" w:pos="4153"/>
        <w:tab w:val="right" w:pos="8306"/>
      </w:tabs>
      <w:spacing w:after="0"/>
      <w:rPr>
        <w:color w:val="374856"/>
      </w:rPr>
    </w:pPr>
    <w:r>
      <w:rPr>
        <w:noProof/>
        <w:lang w:val="pt-PT"/>
      </w:rPr>
      <w:drawing>
        <wp:anchor distT="0" distB="0" distL="0" distR="0" simplePos="0" relativeHeight="251664384" behindDoc="1" locked="0" layoutInCell="1" hidden="0" allowOverlap="1" wp14:anchorId="118851E2" wp14:editId="35B9FD9B">
          <wp:simplePos x="0" y="0"/>
          <wp:positionH relativeFrom="column">
            <wp:posOffset>-4444</wp:posOffset>
          </wp:positionH>
          <wp:positionV relativeFrom="paragraph">
            <wp:posOffset>0</wp:posOffset>
          </wp:positionV>
          <wp:extent cx="837509" cy="173355"/>
          <wp:effectExtent l="0" t="0" r="0" b="0"/>
          <wp:wrapNone/>
          <wp:docPr id="22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7FA4" w14:textId="77777777" w:rsidR="008932E5" w:rsidRDefault="008932E5">
      <w:pPr>
        <w:spacing w:after="0"/>
      </w:pPr>
      <w:r>
        <w:rPr>
          <w:lang w:val="pt-PT"/>
        </w:rPr>
        <w:separator/>
      </w:r>
    </w:p>
  </w:footnote>
  <w:footnote w:type="continuationSeparator" w:id="0">
    <w:p w14:paraId="08C9CE3E" w14:textId="77777777" w:rsidR="008932E5" w:rsidRDefault="008932E5">
      <w:pPr>
        <w:spacing w:after="0"/>
      </w:pPr>
      <w:r>
        <w:rPr>
          <w:lang w:val="pt-P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A5C3" w14:textId="77777777" w:rsidR="003A1A93" w:rsidRDefault="00024760">
    <w:pPr>
      <w:pBdr>
        <w:top w:val="nil"/>
        <w:left w:val="nil"/>
        <w:bottom w:val="nil"/>
        <w:right w:val="nil"/>
        <w:between w:val="nil"/>
      </w:pBdr>
      <w:tabs>
        <w:tab w:val="center" w:pos="4153"/>
        <w:tab w:val="right" w:pos="8306"/>
      </w:tabs>
      <w:spacing w:after="0"/>
      <w:rPr>
        <w:color w:val="374856"/>
      </w:rPr>
    </w:pPr>
    <w:r>
      <w:rPr>
        <w:noProof/>
        <w:color w:val="374856"/>
        <w:lang w:val="pt-PT"/>
      </w:rPr>
      <w:drawing>
        <wp:anchor distT="0" distB="0" distL="0" distR="0" simplePos="0" relativeHeight="251661312" behindDoc="1" locked="0" layoutInCell="1" hidden="0" allowOverlap="1" wp14:anchorId="2DD9D69A" wp14:editId="190AAAD0">
          <wp:simplePos x="0" y="0"/>
          <wp:positionH relativeFrom="page">
            <wp:posOffset>457200</wp:posOffset>
          </wp:positionH>
          <wp:positionV relativeFrom="page">
            <wp:posOffset>306070</wp:posOffset>
          </wp:positionV>
          <wp:extent cx="981075" cy="443865"/>
          <wp:effectExtent l="0" t="0" r="0" b="0"/>
          <wp:wrapNone/>
          <wp:docPr id="2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lang w:val="pt-PT"/>
      </w:rPr>
      <mc:AlternateContent>
        <mc:Choice Requires="wps">
          <w:drawing>
            <wp:anchor distT="45720" distB="45720" distL="114300" distR="114300" simplePos="0" relativeHeight="251662336" behindDoc="0" locked="0" layoutInCell="1" hidden="0" allowOverlap="1" wp14:anchorId="4947B15F" wp14:editId="5E6C721C">
              <wp:simplePos x="0" y="0"/>
              <wp:positionH relativeFrom="column">
                <wp:posOffset>1892300</wp:posOffset>
              </wp:positionH>
              <wp:positionV relativeFrom="paragraph">
                <wp:posOffset>-30479</wp:posOffset>
              </wp:positionV>
              <wp:extent cx="2459990" cy="320040"/>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4120768" y="3624743"/>
                        <a:ext cx="2450465" cy="310515"/>
                      </a:xfrm>
                      <a:prstGeom prst="rect">
                        <a:avLst/>
                      </a:prstGeom>
                      <a:solidFill>
                        <a:srgbClr val="FFFFFF"/>
                      </a:solidFill>
                      <a:ln>
                        <a:noFill/>
                      </a:ln>
                    </wps:spPr>
                    <wps:txbx>
                      <w:txbxContent>
                        <w:p w14:paraId="45D37E05" w14:textId="77777777" w:rsidR="003A1A93" w:rsidRDefault="00024760">
                          <w:pPr>
                            <w:ind w:right="148"/>
                            <w:jc w:val="right"/>
                            <w:textDirection w:val="btLr"/>
                          </w:pPr>
                          <w:r>
                            <w:rPr>
                              <w:color w:val="0A9A8F"/>
                              <w:u w:val="single"/>
                              <w:lang w:val="pt-PT"/>
                            </w:rPr>
                            <w:t>www.moneymattersproject.eu</w:t>
                          </w:r>
                        </w:p>
                      </w:txbxContent>
                    </wps:txbx>
                    <wps:bodyPr spcFirstLastPara="1" wrap="square" lIns="0" tIns="0" rIns="0" bIns="0" anchor="t" anchorCtr="0">
                      <a:noAutofit/>
                    </wps:bodyPr>
                  </wps:wsp>
                </a:graphicData>
              </a:graphic>
            </wp:anchor>
          </w:drawing>
        </mc:Choice>
        <mc:Fallback>
          <w:pict>
            <v:rect w14:anchorId="4947B15F" id="Rectangle 221" o:spid="_x0000_s1029" style="position:absolute;margin-left:149pt;margin-top:-2.4pt;width:193.7pt;height:2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" stroked="f">
              <v:textbox inset="0,0,0,0">
                <w:txbxContent>
                  <w:p w14:paraId="45D37E05" w14:textId="77777777" w:rsidR="003A1A93" w:rsidRDefault="00024760">
                    <w:pPr>
                      <w:ind w:right="148"/>
                      <w:jc w:val="right"/>
                      <w:textDirection w:val="btLr"/>
                    </w:pPr>
                    <w:r>
                      <w:rPr>
                        <w:color w:val="0A9A8F"/>
                        <w:u w:val="single"/>
                        <w:lang w:val="pt-PT"/>
                      </w:rPr>
                      <w:t>www.moneymattersproject.eu</w:t>
                    </w:r>
                  </w:p>
                </w:txbxContent>
              </v:textbox>
              <w10:wrap type="square"/>
            </v:rect>
          </w:pict>
        </mc:Fallback>
      </mc:AlternateContent>
    </w:r>
  </w:p>
  <w:p w14:paraId="36D50BD9" w14:textId="77777777" w:rsidR="003A1A93" w:rsidRDefault="003A1A93">
    <w:pPr>
      <w:pBdr>
        <w:top w:val="nil"/>
        <w:left w:val="nil"/>
        <w:bottom w:val="nil"/>
        <w:right w:val="nil"/>
        <w:between w:val="nil"/>
      </w:pBdr>
      <w:tabs>
        <w:tab w:val="center" w:pos="4153"/>
        <w:tab w:val="right" w:pos="8306"/>
      </w:tabs>
      <w:spacing w:after="0"/>
      <w:rPr>
        <w:color w:val="374856"/>
      </w:rPr>
    </w:pPr>
  </w:p>
  <w:p w14:paraId="26344DCA" w14:textId="77777777" w:rsidR="003A1A93" w:rsidRDefault="003A1A93">
    <w:pPr>
      <w:pBdr>
        <w:top w:val="nil"/>
        <w:left w:val="nil"/>
        <w:bottom w:val="nil"/>
        <w:right w:val="nil"/>
        <w:between w:val="nil"/>
      </w:pBdr>
      <w:tabs>
        <w:tab w:val="center" w:pos="4153"/>
        <w:tab w:val="right" w:pos="8306"/>
      </w:tabs>
      <w:spacing w:after="0"/>
      <w:rPr>
        <w:color w:val="3748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6419" w14:textId="77777777" w:rsidR="003A1A93" w:rsidRDefault="00024760">
    <w:pPr>
      <w:pBdr>
        <w:top w:val="nil"/>
        <w:left w:val="nil"/>
        <w:bottom w:val="nil"/>
        <w:right w:val="nil"/>
        <w:between w:val="nil"/>
      </w:pBdr>
      <w:tabs>
        <w:tab w:val="center" w:pos="4153"/>
        <w:tab w:val="right" w:pos="8306"/>
        <w:tab w:val="left" w:pos="142"/>
        <w:tab w:val="left" w:pos="6521"/>
      </w:tabs>
      <w:spacing w:after="0"/>
      <w:rPr>
        <w:color w:val="374856"/>
      </w:rPr>
    </w:pPr>
    <w:r>
      <w:rPr>
        <w:noProof/>
        <w:color w:val="374856"/>
        <w:lang w:val="pt-PT"/>
      </w:rPr>
      <w:drawing>
        <wp:anchor distT="0" distB="0" distL="0" distR="0" simplePos="0" relativeHeight="251658240" behindDoc="1" locked="0" layoutInCell="1" hidden="0" allowOverlap="1" wp14:anchorId="01628BE5" wp14:editId="3C9D7D00">
          <wp:simplePos x="0" y="0"/>
          <wp:positionH relativeFrom="page">
            <wp:posOffset>455294</wp:posOffset>
          </wp:positionH>
          <wp:positionV relativeFrom="page">
            <wp:posOffset>313055</wp:posOffset>
          </wp:positionV>
          <wp:extent cx="981075" cy="443865"/>
          <wp:effectExtent l="0" t="0" r="0" b="0"/>
          <wp:wrapNone/>
          <wp:docPr id="22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lang w:val="pt-PT"/>
      </w:rPr>
      <mc:AlternateContent>
        <mc:Choice Requires="wps">
          <w:drawing>
            <wp:anchor distT="45720" distB="45720" distL="114300" distR="114300" simplePos="0" relativeHeight="251659264" behindDoc="0" locked="0" layoutInCell="1" hidden="0" allowOverlap="1" wp14:anchorId="00D1344F" wp14:editId="74D06854">
              <wp:simplePos x="0" y="0"/>
              <wp:positionH relativeFrom="column">
                <wp:posOffset>1752600</wp:posOffset>
              </wp:positionH>
              <wp:positionV relativeFrom="paragraph">
                <wp:posOffset>-81279</wp:posOffset>
              </wp:positionV>
              <wp:extent cx="2602865" cy="320040"/>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049330" y="3624743"/>
                        <a:ext cx="2593340" cy="310515"/>
                      </a:xfrm>
                      <a:prstGeom prst="rect">
                        <a:avLst/>
                      </a:prstGeom>
                      <a:solidFill>
                        <a:srgbClr val="FFFFFF"/>
                      </a:solidFill>
                      <a:ln>
                        <a:noFill/>
                      </a:ln>
                    </wps:spPr>
                    <wps:txbx>
                      <w:txbxContent>
                        <w:p w14:paraId="7CAB62C3" w14:textId="77777777" w:rsidR="003A1A93" w:rsidRDefault="00024760">
                          <w:pPr>
                            <w:ind w:right="425"/>
                            <w:jc w:val="right"/>
                            <w:textDirection w:val="btLr"/>
                          </w:pPr>
                          <w:r>
                            <w:rPr>
                              <w:color w:val="0A9A8F"/>
                              <w:u w:val="single"/>
                              <w:lang w:val="pt-PT"/>
                            </w:rPr>
                            <w:t>www.moneymattersproject.eu</w:t>
                          </w:r>
                        </w:p>
                      </w:txbxContent>
                    </wps:txbx>
                    <wps:bodyPr spcFirstLastPara="1" wrap="square" lIns="0" tIns="0" rIns="0" bIns="0" anchor="t" anchorCtr="0">
                      <a:noAutofit/>
                    </wps:bodyPr>
                  </wps:wsp>
                </a:graphicData>
              </a:graphic>
            </wp:anchor>
          </w:drawing>
        </mc:Choice>
        <mc:Fallback>
          <w:pict>
            <v:rect w14:anchorId="00D1344F" id="Rectangle 222" o:spid="_x0000_s1030" style="position:absolute;margin-left:138pt;margin-top:-6.4pt;width:204.95pt;height:25.2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" stroked="f">
              <v:textbox inset="0,0,0,0">
                <w:txbxContent>
                  <w:p w14:paraId="7CAB62C3" w14:textId="77777777" w:rsidR="003A1A93" w:rsidRDefault="00024760">
                    <w:pPr>
                      <w:ind w:right="425"/>
                      <w:jc w:val="right"/>
                      <w:textDirection w:val="btLr"/>
                    </w:pPr>
                    <w:r>
                      <w:rPr>
                        <w:color w:val="0A9A8F"/>
                        <w:u w:val="single"/>
                        <w:lang w:val="pt-PT"/>
                      </w:rPr>
                      <w:t>www.moneymattersproject.eu</w:t>
                    </w:r>
                  </w:p>
                </w:txbxContent>
              </v:textbox>
              <w10:wrap type="square"/>
            </v:rect>
          </w:pict>
        </mc:Fallback>
      </mc:AlternateContent>
    </w:r>
  </w:p>
  <w:p w14:paraId="07F304FA" w14:textId="77777777" w:rsidR="003A1A93" w:rsidRDefault="003A1A93">
    <w:pPr>
      <w:pBdr>
        <w:top w:val="nil"/>
        <w:left w:val="nil"/>
        <w:bottom w:val="nil"/>
        <w:right w:val="nil"/>
        <w:between w:val="nil"/>
      </w:pBdr>
      <w:tabs>
        <w:tab w:val="center" w:pos="4153"/>
        <w:tab w:val="right" w:pos="8306"/>
      </w:tabs>
      <w:spacing w:after="0"/>
      <w:rPr>
        <w:color w:val="374856"/>
      </w:rPr>
    </w:pPr>
  </w:p>
  <w:p w14:paraId="1112A1E5" w14:textId="77777777" w:rsidR="003A1A93" w:rsidRDefault="003A1A93">
    <w:pPr>
      <w:pBdr>
        <w:top w:val="nil"/>
        <w:left w:val="nil"/>
        <w:bottom w:val="nil"/>
        <w:right w:val="nil"/>
        <w:between w:val="nil"/>
      </w:pBdr>
      <w:tabs>
        <w:tab w:val="center" w:pos="4153"/>
        <w:tab w:val="right" w:pos="8306"/>
      </w:tabs>
      <w:spacing w:after="0"/>
      <w:rPr>
        <w:color w:val="3748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09F3" w14:textId="77777777" w:rsidR="003A1A93" w:rsidRDefault="00024760">
    <w:pPr>
      <w:pBdr>
        <w:top w:val="nil"/>
        <w:left w:val="nil"/>
        <w:bottom w:val="nil"/>
        <w:right w:val="nil"/>
        <w:between w:val="nil"/>
      </w:pBdr>
      <w:tabs>
        <w:tab w:val="center" w:pos="4153"/>
        <w:tab w:val="right" w:pos="8306"/>
      </w:tabs>
      <w:spacing w:after="0"/>
      <w:rPr>
        <w:color w:val="374856"/>
      </w:rPr>
    </w:pPr>
    <w:r>
      <w:rPr>
        <w:noProof/>
        <w:color w:val="374856"/>
        <w:lang w:val="pt-PT"/>
      </w:rPr>
      <w:drawing>
        <wp:anchor distT="0" distB="0" distL="0" distR="0" simplePos="0" relativeHeight="251660288" behindDoc="1" locked="0" layoutInCell="1" hidden="0" allowOverlap="1" wp14:anchorId="3DD74714" wp14:editId="0D8A1DC9">
          <wp:simplePos x="0" y="0"/>
          <wp:positionH relativeFrom="page">
            <wp:posOffset>897890</wp:posOffset>
          </wp:positionH>
          <wp:positionV relativeFrom="page">
            <wp:posOffset>4064000</wp:posOffset>
          </wp:positionV>
          <wp:extent cx="5319875" cy="3878901"/>
          <wp:effectExtent l="0" t="0" r="0" b="0"/>
          <wp:wrapNone/>
          <wp:docPr id="22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5319875" cy="387890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94CF1"/>
    <w:multiLevelType w:val="multilevel"/>
    <w:tmpl w:val="1E0C3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A65EE9"/>
    <w:multiLevelType w:val="multilevel"/>
    <w:tmpl w:val="BE507698"/>
    <w:lvl w:ilvl="0">
      <w:start w:val="1"/>
      <w:numFmt w:val="bullet"/>
      <w:pStyle w:val="SemEspaamento"/>
      <w:lvlText w:val="●"/>
      <w:lvlJc w:val="left"/>
      <w:pPr>
        <w:ind w:left="720" w:hanging="360"/>
      </w:pPr>
      <w:rPr>
        <w:rFonts w:ascii="Noto Sans Symbols" w:eastAsia="Noto Sans Symbols" w:hAnsi="Noto Sans Symbols" w:cs="Noto Sans Symbols"/>
        <w:color w:val="FAA337"/>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6E773A"/>
    <w:multiLevelType w:val="multilevel"/>
    <w:tmpl w:val="7B282A32"/>
    <w:lvl w:ilvl="0">
      <w:start w:val="18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8066205">
    <w:abstractNumId w:val="1"/>
  </w:num>
  <w:num w:numId="2" w16cid:durableId="840588076">
    <w:abstractNumId w:val="0"/>
  </w:num>
  <w:num w:numId="3" w16cid:durableId="1330256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93"/>
    <w:rsid w:val="00022A27"/>
    <w:rsid w:val="00024760"/>
    <w:rsid w:val="00070CA7"/>
    <w:rsid w:val="001421E5"/>
    <w:rsid w:val="001810FB"/>
    <w:rsid w:val="001B092C"/>
    <w:rsid w:val="003A1A93"/>
    <w:rsid w:val="00402F7D"/>
    <w:rsid w:val="00560EEF"/>
    <w:rsid w:val="005B1EDE"/>
    <w:rsid w:val="006917A6"/>
    <w:rsid w:val="006B68AB"/>
    <w:rsid w:val="0077762E"/>
    <w:rsid w:val="008733F6"/>
    <w:rsid w:val="008932E5"/>
    <w:rsid w:val="008A0815"/>
    <w:rsid w:val="00B31867"/>
    <w:rsid w:val="00BA4454"/>
    <w:rsid w:val="00C234AD"/>
    <w:rsid w:val="00D64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37B3"/>
  <w15:docId w15:val="{484052ED-5E60-A347-9620-4464C574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74856"/>
        <w:sz w:val="24"/>
        <w:szCs w:val="24"/>
        <w:lang w:val="en-US"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AC"/>
    <w:rPr>
      <w:color w:val="374856" w:themeColor="text1"/>
      <w:lang w:val="en-GB"/>
    </w:rPr>
  </w:style>
  <w:style w:type="paragraph" w:styleId="Ttulo1">
    <w:name w:val="heading 1"/>
    <w:basedOn w:val="Normal"/>
    <w:next w:val="Normal"/>
    <w:link w:val="Ttulo1Carter"/>
    <w:uiPriority w:val="9"/>
    <w:qFormat/>
    <w:rsid w:val="00AF2CAC"/>
    <w:pPr>
      <w:keepNext/>
      <w:keepLines/>
      <w:outlineLvl w:val="0"/>
    </w:pPr>
    <w:rPr>
      <w:rFonts w:eastAsiaTheme="majorEastAsia" w:cstheme="majorBidi"/>
      <w:b/>
      <w:sz w:val="36"/>
      <w:szCs w:val="32"/>
    </w:rPr>
  </w:style>
  <w:style w:type="paragraph" w:styleId="Ttulo2">
    <w:name w:val="heading 2"/>
    <w:basedOn w:val="Normal"/>
    <w:next w:val="Normal"/>
    <w:link w:val="Ttulo2Carter"/>
    <w:uiPriority w:val="9"/>
    <w:unhideWhenUsed/>
    <w:qFormat/>
    <w:rsid w:val="00AF2CAC"/>
    <w:pPr>
      <w:keepNext/>
      <w:keepLines/>
      <w:outlineLvl w:val="1"/>
    </w:pPr>
    <w:rPr>
      <w:rFonts w:eastAsiaTheme="majorEastAsia" w:cstheme="majorBidi"/>
      <w:b/>
      <w:color w:val="0A9A8F" w:themeColor="accent2"/>
      <w:sz w:val="32"/>
      <w:szCs w:val="26"/>
    </w:rPr>
  </w:style>
  <w:style w:type="paragraph" w:styleId="Ttulo3">
    <w:name w:val="heading 3"/>
    <w:basedOn w:val="Normal"/>
    <w:next w:val="Normal"/>
    <w:link w:val="Ttulo3Carter"/>
    <w:uiPriority w:val="9"/>
    <w:unhideWhenUsed/>
    <w:qFormat/>
    <w:rsid w:val="00567AED"/>
    <w:pPr>
      <w:keepNext/>
      <w:keepLines/>
      <w:outlineLvl w:val="2"/>
    </w:pPr>
    <w:rPr>
      <w:rFonts w:eastAsiaTheme="majorEastAsia" w:cstheme="majorBidi"/>
      <w:b/>
      <w:i/>
      <w:color w:val="FAA337" w:themeColor="accent1"/>
      <w:sz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pPr>
    <w:rPr>
      <w:b/>
      <w:sz w:val="72"/>
      <w:szCs w:val="72"/>
    </w:rPr>
  </w:style>
  <w:style w:type="paragraph" w:styleId="Cabealho">
    <w:name w:val="header"/>
    <w:basedOn w:val="Normal"/>
    <w:link w:val="CabealhoCarter"/>
    <w:uiPriority w:val="99"/>
    <w:unhideWhenUsed/>
    <w:rsid w:val="004B5C4C"/>
    <w:pPr>
      <w:tabs>
        <w:tab w:val="center" w:pos="4153"/>
        <w:tab w:val="right" w:pos="8306"/>
      </w:tabs>
      <w:spacing w:after="0"/>
    </w:pPr>
  </w:style>
  <w:style w:type="character" w:customStyle="1" w:styleId="CabealhoCarter">
    <w:name w:val="Cabeçalho Caráter"/>
    <w:basedOn w:val="Tipodeletrapredefinidodopargrafo"/>
    <w:link w:val="Cabealho"/>
    <w:uiPriority w:val="99"/>
    <w:rsid w:val="004B5C4C"/>
  </w:style>
  <w:style w:type="paragraph" w:styleId="Rodap">
    <w:name w:val="footer"/>
    <w:basedOn w:val="Normal"/>
    <w:link w:val="RodapCarter"/>
    <w:uiPriority w:val="99"/>
    <w:unhideWhenUsed/>
    <w:rsid w:val="004B5C4C"/>
    <w:pPr>
      <w:tabs>
        <w:tab w:val="center" w:pos="4153"/>
        <w:tab w:val="right" w:pos="8306"/>
      </w:tabs>
      <w:spacing w:after="0"/>
    </w:pPr>
  </w:style>
  <w:style w:type="character" w:customStyle="1" w:styleId="RodapCarter">
    <w:name w:val="Rodapé Caráter"/>
    <w:basedOn w:val="Tipodeletrapredefinidodopargrafo"/>
    <w:link w:val="Rodap"/>
    <w:uiPriority w:val="99"/>
    <w:rsid w:val="004B5C4C"/>
  </w:style>
  <w:style w:type="character" w:styleId="Hiperligao">
    <w:name w:val="Hyperlink"/>
    <w:basedOn w:val="Tipodeletrapredefinidodopargrafo"/>
    <w:uiPriority w:val="99"/>
    <w:unhideWhenUsed/>
    <w:rsid w:val="00C57045"/>
    <w:rPr>
      <w:color w:val="0A9A8F" w:themeColor="hyperlink"/>
      <w:u w:val="single"/>
    </w:rPr>
  </w:style>
  <w:style w:type="paragraph" w:styleId="SemEspaamento">
    <w:name w:val="No Spacing"/>
    <w:uiPriority w:val="1"/>
    <w:qFormat/>
    <w:rsid w:val="00AF2CAC"/>
    <w:pPr>
      <w:numPr>
        <w:numId w:val="1"/>
      </w:numPr>
    </w:pPr>
    <w:rPr>
      <w:color w:val="374856" w:themeColor="text1"/>
    </w:rPr>
  </w:style>
  <w:style w:type="character" w:customStyle="1" w:styleId="Ttulo1Carter">
    <w:name w:val="Título 1 Caráter"/>
    <w:basedOn w:val="Tipodeletrapredefinidodopargrafo"/>
    <w:link w:val="Ttulo1"/>
    <w:uiPriority w:val="9"/>
    <w:rsid w:val="00AF2CAC"/>
    <w:rPr>
      <w:rFonts w:eastAsiaTheme="majorEastAsia" w:cstheme="majorBidi"/>
      <w:b/>
      <w:color w:val="374856" w:themeColor="text1"/>
      <w:sz w:val="36"/>
      <w:szCs w:val="32"/>
    </w:rPr>
  </w:style>
  <w:style w:type="character" w:customStyle="1" w:styleId="Ttulo2Carter">
    <w:name w:val="Título 2 Caráter"/>
    <w:basedOn w:val="Tipodeletrapredefinidodopargrafo"/>
    <w:link w:val="Ttulo2"/>
    <w:uiPriority w:val="9"/>
    <w:rsid w:val="00AF2CAC"/>
    <w:rPr>
      <w:rFonts w:eastAsiaTheme="majorEastAsia" w:cstheme="majorBidi"/>
      <w:b/>
      <w:color w:val="0A9A8F" w:themeColor="accent2"/>
      <w:sz w:val="32"/>
      <w:szCs w:val="26"/>
    </w:rPr>
  </w:style>
  <w:style w:type="paragraph" w:styleId="Subttulo">
    <w:name w:val="Subtitle"/>
    <w:basedOn w:val="Normal"/>
    <w:next w:val="Normal"/>
    <w:link w:val="SubttuloCarter"/>
    <w:uiPriority w:val="11"/>
    <w:qFormat/>
    <w:rPr>
      <w:color w:val="FAA337"/>
      <w:sz w:val="28"/>
      <w:szCs w:val="28"/>
    </w:rPr>
  </w:style>
  <w:style w:type="character" w:customStyle="1" w:styleId="SubttuloCarter">
    <w:name w:val="Subtítulo Caráter"/>
    <w:basedOn w:val="Tipodeletrapredefinidodopargrafo"/>
    <w:link w:val="Subttulo"/>
    <w:uiPriority w:val="11"/>
    <w:rsid w:val="001844BB"/>
    <w:rPr>
      <w:rFonts w:eastAsiaTheme="minorEastAsia"/>
      <w:color w:val="FAA337" w:themeColor="accent1"/>
      <w:spacing w:val="15"/>
      <w:sz w:val="28"/>
    </w:rPr>
  </w:style>
  <w:style w:type="character" w:customStyle="1" w:styleId="Ttulo3Carter">
    <w:name w:val="Título 3 Caráter"/>
    <w:basedOn w:val="Tipodeletrapredefinidodopargrafo"/>
    <w:link w:val="Ttulo3"/>
    <w:uiPriority w:val="9"/>
    <w:rsid w:val="00567AED"/>
    <w:rPr>
      <w:rFonts w:eastAsiaTheme="majorEastAsia" w:cstheme="majorBidi"/>
      <w:b/>
      <w:i/>
      <w:color w:val="FAA337" w:themeColor="accent1"/>
      <w:sz w:val="28"/>
      <w:szCs w:val="24"/>
    </w:rPr>
  </w:style>
  <w:style w:type="table" w:styleId="TabelacomGrelha">
    <w:name w:val="Table Grid"/>
    <w:basedOn w:val="Tabelanormal"/>
    <w:uiPriority w:val="39"/>
    <w:rsid w:val="00293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elha1Clara">
    <w:name w:val="Grid Table 1 Light"/>
    <w:basedOn w:val="Tabelanormal"/>
    <w:uiPriority w:val="46"/>
    <w:rsid w:val="002939AC"/>
    <w:pPr>
      <w:spacing w:after="0"/>
    </w:p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Cabealhodondice">
    <w:name w:val="TOC Heading"/>
    <w:basedOn w:val="Ttulo1"/>
    <w:next w:val="Normal"/>
    <w:uiPriority w:val="39"/>
    <w:unhideWhenUsed/>
    <w:qFormat/>
    <w:rsid w:val="00637A75"/>
    <w:pPr>
      <w:spacing w:before="240" w:after="0" w:line="259" w:lineRule="auto"/>
      <w:outlineLvl w:val="9"/>
    </w:pPr>
    <w:rPr>
      <w:rFonts w:asciiTheme="majorHAnsi" w:hAnsiTheme="majorHAnsi"/>
      <w:b w:val="0"/>
      <w:color w:val="DE7D05" w:themeColor="accent1" w:themeShade="BF"/>
      <w:sz w:val="32"/>
      <w:lang w:val="en-US"/>
    </w:rPr>
  </w:style>
  <w:style w:type="paragraph" w:styleId="ndice1">
    <w:name w:val="toc 1"/>
    <w:basedOn w:val="Normal"/>
    <w:next w:val="Normal"/>
    <w:autoRedefine/>
    <w:uiPriority w:val="39"/>
    <w:unhideWhenUsed/>
    <w:rsid w:val="00567AED"/>
    <w:pPr>
      <w:spacing w:after="100"/>
    </w:pPr>
    <w:rPr>
      <w:b/>
      <w:sz w:val="36"/>
    </w:rPr>
  </w:style>
  <w:style w:type="paragraph" w:styleId="ndice2">
    <w:name w:val="toc 2"/>
    <w:basedOn w:val="Normal"/>
    <w:next w:val="Normal"/>
    <w:autoRedefine/>
    <w:uiPriority w:val="39"/>
    <w:unhideWhenUsed/>
    <w:rsid w:val="00567AED"/>
    <w:pPr>
      <w:spacing w:after="100"/>
      <w:ind w:left="240"/>
    </w:pPr>
    <w:rPr>
      <w:b/>
      <w:color w:val="0A9A8F" w:themeColor="accent2"/>
      <w:sz w:val="32"/>
    </w:rPr>
  </w:style>
  <w:style w:type="paragraph" w:styleId="ndice3">
    <w:name w:val="toc 3"/>
    <w:basedOn w:val="Normal"/>
    <w:next w:val="Normal"/>
    <w:autoRedefine/>
    <w:uiPriority w:val="39"/>
    <w:unhideWhenUsed/>
    <w:rsid w:val="00567AED"/>
    <w:pPr>
      <w:spacing w:after="100"/>
      <w:ind w:left="480"/>
    </w:pPr>
    <w:rPr>
      <w:b/>
      <w:i/>
      <w:color w:val="FAA337" w:themeColor="accent1"/>
      <w:sz w:val="28"/>
    </w:rPr>
  </w:style>
  <w:style w:type="character" w:styleId="MenoNoResolvida">
    <w:name w:val="Unresolved Mention"/>
    <w:basedOn w:val="Tipodeletrapredefinidodopargrafo"/>
    <w:uiPriority w:val="99"/>
    <w:semiHidden/>
    <w:unhideWhenUsed/>
    <w:rsid w:val="00BD0AA8"/>
    <w:rPr>
      <w:color w:val="605E5C"/>
      <w:shd w:val="clear" w:color="auto" w:fill="E1DFDD"/>
    </w:rPr>
  </w:style>
  <w:style w:type="table" w:customStyle="1" w:styleId="a">
    <w:basedOn w:val="Tabelanormal"/>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character" w:styleId="TextodoMarcadordePosio">
    <w:name w:val="Placeholder Text"/>
    <w:basedOn w:val="Tipodeletrapredefinidodopargrafo"/>
    <w:uiPriority w:val="99"/>
    <w:semiHidden/>
    <w:rsid w:val="007776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MoneyMatters">
      <a:dk1>
        <a:srgbClr val="374856"/>
      </a:dk1>
      <a:lt1>
        <a:sysClr val="window" lastClr="FFFFFF"/>
      </a:lt1>
      <a:dk2>
        <a:srgbClr val="44546A"/>
      </a:dk2>
      <a:lt2>
        <a:srgbClr val="FFFFFF"/>
      </a:lt2>
      <a:accent1>
        <a:srgbClr val="FAA337"/>
      </a:accent1>
      <a:accent2>
        <a:srgbClr val="0A9A8F"/>
      </a:accent2>
      <a:accent3>
        <a:srgbClr val="3A48F9"/>
      </a:accent3>
      <a:accent4>
        <a:srgbClr val="0A9A8F"/>
      </a:accent4>
      <a:accent5>
        <a:srgbClr val="4472C4"/>
      </a:accent5>
      <a:accent6>
        <a:srgbClr val="FAA337"/>
      </a:accent6>
      <a:hlink>
        <a:srgbClr val="0A9A8F"/>
      </a:hlink>
      <a:folHlink>
        <a:srgbClr val="17756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o4H3Zc7byG4k1lOm8Daqr3C/Q==">AMUW2mX42dBHVkOYHJFm/fEKYcez6xImuV6De1JL5hrQV1qtbF5LZMMHvW95FNtVUx60trIvQP8XRfBbbH25v/MlKSc9NrzxSnnyurtn1iiNK9bWEReBUqYDmoh+MX2ZCGoqKQpfUfsb6YG/cNwOm932eoxKq+wbkPf7yY3atONUrhl3XG6dbRf90FRmRB5NSE9jP1SRNs+h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1298</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Stavri Katsiari</dc:creator>
  <dc:description/>
  <cp:lastModifiedBy>Rightchallenge Associação</cp:lastModifiedBy>
  <cp:revision>1</cp:revision>
  <dcterms:created xsi:type="dcterms:W3CDTF">2022-06-27T12:27:00Z</dcterms:created>
  <dcterms:modified xsi:type="dcterms:W3CDTF">2022-07-13T15:21:00Z</dcterms:modified>
  <cp:category/>
</cp:coreProperties>
</file>