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0C48" w14:textId="7DEE76CF" w:rsidR="005E6D23" w:rsidRPr="009262E9" w:rsidRDefault="005E6D23" w:rsidP="005E6D23">
      <w:pPr>
        <w:pStyle w:val="Ttulo1"/>
        <w:jc w:val="both"/>
      </w:pPr>
      <w:bookmarkStart w:id="0" w:name="_Toc66717233"/>
      <w:bookmarkStart w:id="1" w:name="_Toc67324541"/>
      <w:r w:rsidRPr="009262E9"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2C278C82" wp14:editId="044611E6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1905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14:paraId="527EF6A1" w14:textId="77777777" w:rsidR="005E6D23" w:rsidRPr="009262E9" w:rsidRDefault="005E6D23" w:rsidP="005E6D23">
      <w:pPr>
        <w:jc w:val="both"/>
      </w:pPr>
    </w:p>
    <w:p w14:paraId="6BC85B79" w14:textId="77777777" w:rsidR="005E6D23" w:rsidRPr="009262E9" w:rsidRDefault="005E6D23" w:rsidP="005E6D23">
      <w:pPr>
        <w:jc w:val="both"/>
      </w:pPr>
      <w:r w:rsidRPr="009262E9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960A7" wp14:editId="08254529">
                <wp:simplePos x="0" y="0"/>
                <wp:positionH relativeFrom="column">
                  <wp:posOffset>-7620</wp:posOffset>
                </wp:positionH>
                <wp:positionV relativeFrom="paragraph">
                  <wp:posOffset>252730</wp:posOffset>
                </wp:positionV>
                <wp:extent cx="53340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6B0D" w14:textId="2426514F" w:rsidR="005E6D23" w:rsidRPr="00C13BFA" w:rsidRDefault="005E6D23" w:rsidP="005E6D23">
                            <w:pP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</w:pPr>
                            <w:r w:rsidRPr="00BC233A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>Formação em Literacia Financeira para Pais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96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19.9pt;width:42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" filled="f" stroked="f">
                <v:textbox style="mso-fit-shape-to-text:t" inset="0,0,0,0">
                  <w:txbxContent>
                    <w:p w14:paraId="35096B0D" w14:textId="2426514F" w:rsidR="005E6D23" w:rsidRPr="00C13BFA" w:rsidRDefault="005E6D23" w:rsidP="005E6D23">
                      <w:pPr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</w:pPr>
                      <w:r w:rsidRPr="00BC233A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>Formação em Literacia Financeira para Pais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2E9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E22495" wp14:editId="58A23B13">
                <wp:simplePos x="0" y="0"/>
                <wp:positionH relativeFrom="column">
                  <wp:posOffset>-5715</wp:posOffset>
                </wp:positionH>
                <wp:positionV relativeFrom="paragraph">
                  <wp:posOffset>977900</wp:posOffset>
                </wp:positionV>
                <wp:extent cx="4215130" cy="1404620"/>
                <wp:effectExtent l="0" t="0" r="1397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C88E" w14:textId="77777777" w:rsidR="009221BC" w:rsidRPr="00C13BFA" w:rsidRDefault="005E6D23" w:rsidP="005E6D23">
                            <w:pP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 Plano de</w:t>
                            </w:r>
                            <w:r w:rsidR="009221BC" w:rsidRPr="00C13BFA"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 Sessão</w:t>
                            </w:r>
                          </w:p>
                          <w:p w14:paraId="455CAC03" w14:textId="6255BA37" w:rsidR="005E6D23" w:rsidRPr="00C13BFA" w:rsidRDefault="005E6D23" w:rsidP="005E6D23">
                            <w:pP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Módulo 6 - Tornar-se um Crítico Consumidor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22495" id="_x0000_s1027" type="#_x0000_t202" style="position:absolute;left:0;text-align:left;margin-left:-.45pt;margin-top:77pt;width:33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" filled="f" stroked="f">
                <v:textbox style="mso-fit-shape-to-text:t" inset="0,0,0,0">
                  <w:txbxContent>
                    <w:p w14:paraId="0163C88E" w14:textId="77777777" w:rsidR="009221BC" w:rsidRPr="00C13BFA" w:rsidRDefault="005E6D23" w:rsidP="005E6D23">
                      <w:pP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 Plano de</w:t>
                      </w:r>
                      <w:r w:rsidR="009221BC" w:rsidRPr="00C13BFA"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 Sessão</w:t>
                      </w:r>
                    </w:p>
                    <w:p w14:paraId="455CAC03" w14:textId="6255BA37" w:rsidR="005E6D23" w:rsidRPr="00C13BFA" w:rsidRDefault="005E6D23" w:rsidP="005E6D23">
                      <w:pP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Módulo 6 - Tornar-se um Crítico Consumidor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A1AC3" w14:textId="77777777" w:rsidR="005E6D23" w:rsidRPr="009262E9" w:rsidRDefault="005E6D23" w:rsidP="005E6D23">
      <w:pPr>
        <w:jc w:val="both"/>
      </w:pPr>
    </w:p>
    <w:p w14:paraId="01914A3D" w14:textId="77777777" w:rsidR="005E6D23" w:rsidRPr="009262E9" w:rsidRDefault="005E6D23" w:rsidP="005E6D23">
      <w:pPr>
        <w:jc w:val="both"/>
      </w:pPr>
    </w:p>
    <w:p w14:paraId="3DD9BDC2" w14:textId="77777777" w:rsidR="005E6D23" w:rsidRPr="009262E9" w:rsidRDefault="005E6D23" w:rsidP="005E6D23">
      <w:pPr>
        <w:jc w:val="both"/>
      </w:pPr>
    </w:p>
    <w:p w14:paraId="65519845" w14:textId="77777777" w:rsidR="005E6D23" w:rsidRPr="009262E9" w:rsidRDefault="005E6D23" w:rsidP="005E6D23">
      <w:pPr>
        <w:jc w:val="both"/>
      </w:pPr>
    </w:p>
    <w:p w14:paraId="064B8A07" w14:textId="77777777" w:rsidR="005E6D23" w:rsidRPr="009262E9" w:rsidRDefault="005E6D23" w:rsidP="005E6D23">
      <w:pPr>
        <w:jc w:val="both"/>
      </w:pPr>
    </w:p>
    <w:p w14:paraId="1AFAE4CB" w14:textId="77777777" w:rsidR="005E6D23" w:rsidRPr="009262E9" w:rsidRDefault="005E6D23" w:rsidP="005E6D23">
      <w:pPr>
        <w:jc w:val="both"/>
      </w:pPr>
    </w:p>
    <w:p w14:paraId="262806B5" w14:textId="77777777" w:rsidR="005E6D23" w:rsidRPr="009262E9" w:rsidRDefault="005E6D23" w:rsidP="005E6D23">
      <w:pPr>
        <w:tabs>
          <w:tab w:val="left" w:pos="3686"/>
        </w:tabs>
        <w:jc w:val="both"/>
      </w:pPr>
    </w:p>
    <w:p w14:paraId="689601C1" w14:textId="1B43E7F1" w:rsidR="005E6D23" w:rsidRDefault="005E6D23">
      <w:r>
        <w:br w:type="page"/>
      </w:r>
    </w:p>
    <w:p w14:paraId="0F8B003A" w14:textId="77777777" w:rsidR="009221BC" w:rsidRDefault="009221BC" w:rsidP="009221BC">
      <w:pPr>
        <w:jc w:val="both"/>
      </w:pPr>
    </w:p>
    <w:p w14:paraId="62946F09" w14:textId="77777777" w:rsidR="009221BC" w:rsidRDefault="009221BC" w:rsidP="009221BC">
      <w:pPr>
        <w:jc w:val="both"/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93F01D" wp14:editId="106F72C9">
                <wp:simplePos x="0" y="0"/>
                <wp:positionH relativeFrom="column">
                  <wp:posOffset>-203200</wp:posOffset>
                </wp:positionH>
                <wp:positionV relativeFrom="paragraph">
                  <wp:posOffset>224790</wp:posOffset>
                </wp:positionV>
                <wp:extent cx="6564574" cy="38243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4" cy="382436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28343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0BD4C" w14:textId="77777777" w:rsidR="009221BC" w:rsidRPr="008733F6" w:rsidRDefault="009221BC" w:rsidP="009221BC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33F6">
                              <w:rPr>
                                <w:b/>
                                <w:bCs/>
                                <w:color w:val="FFFFFF" w:themeColor="background1"/>
                                <w:lang w:val="pt-PT"/>
                              </w:rPr>
                              <w:t>INTRODUÇÃO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3F01D" id="Rectangle 3" o:spid="_x0000_s1028" style="position:absolute;left:0;text-align:left;margin-left:-16pt;margin-top:17.7pt;width:516.9pt;height:3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" fillcolor="#374856 [3200]" strokecolor="#28343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6A0BD4C" w14:textId="77777777" w:rsidR="009221BC" w:rsidRPr="008733F6" w:rsidRDefault="009221BC" w:rsidP="009221BC">
                      <w:pPr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33F6">
                        <w:rPr>
                          <w:b/>
                          <w:bCs/>
                          <w:color w:val="FFFFFF" w:themeColor="background1"/>
                          <w:lang w:val="pt-PT"/>
                        </w:rPr>
                        <w:t>INTRODUÇÃO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3748E6C" w14:textId="77777777" w:rsidR="009221BC" w:rsidRDefault="009221BC" w:rsidP="009221BC">
      <w:pPr>
        <w:spacing w:after="240"/>
        <w:jc w:val="both"/>
      </w:pPr>
    </w:p>
    <w:p w14:paraId="5798DF30" w14:textId="77777777" w:rsidR="00C13BFA" w:rsidRDefault="009221BC" w:rsidP="00C13BFA">
      <w:pPr>
        <w:pStyle w:val="NormalWeb"/>
        <w:spacing w:before="0" w:beforeAutospacing="0" w:after="240" w:afterAutospacing="0"/>
      </w:pPr>
      <w:r>
        <w:br/>
      </w:r>
      <w:r w:rsidR="00C13BFA">
        <w:rPr>
          <w:rFonts w:ascii="Calibri" w:hAnsi="Calibri" w:cs="Calibri"/>
          <w:color w:val="374856"/>
        </w:rPr>
        <w:t>As sessões de formação "Money Matters" contêm uma série de oito workshops de meio-dia para pais e encarregados de educação.</w:t>
      </w:r>
    </w:p>
    <w:p w14:paraId="1EB70AC2" w14:textId="77777777" w:rsidR="00C13BFA" w:rsidRDefault="00C13BFA" w:rsidP="00C13BFA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374856"/>
        </w:rPr>
        <w:t xml:space="preserve"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 </w:t>
      </w:r>
    </w:p>
    <w:p w14:paraId="67676086" w14:textId="6F24718A" w:rsidR="009221BC" w:rsidRPr="008733F6" w:rsidRDefault="009221BC" w:rsidP="00C13BFA">
      <w:pPr>
        <w:spacing w:after="240"/>
        <w:rPr>
          <w:b/>
          <w:u w:val="single"/>
        </w:rPr>
      </w:pPr>
      <w:r w:rsidRPr="008733F6">
        <w:rPr>
          <w:b/>
          <w:u w:val="single"/>
          <w:lang w:val="pt-PT"/>
        </w:rPr>
        <w:t>Conteúdo do módulo</w:t>
      </w:r>
    </w:p>
    <w:tbl>
      <w:tblPr>
        <w:tblW w:w="4820" w:type="dxa"/>
        <w:tblLayout w:type="fixed"/>
        <w:tblLook w:val="0400" w:firstRow="0" w:lastRow="0" w:firstColumn="0" w:lastColumn="0" w:noHBand="0" w:noVBand="1"/>
      </w:tblPr>
      <w:tblGrid>
        <w:gridCol w:w="246"/>
        <w:gridCol w:w="4574"/>
      </w:tblGrid>
      <w:tr w:rsidR="009221BC" w:rsidRPr="008733F6" w14:paraId="0057097F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03EEDB69" w14:textId="77777777" w:rsidR="009221BC" w:rsidRPr="008733F6" w:rsidRDefault="009221BC" w:rsidP="006E09F0">
            <w:r w:rsidRPr="008733F6">
              <w:rPr>
                <w:lang w:val="pt-PT"/>
              </w:rPr>
              <w:t>1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3FFBE" w14:textId="77777777" w:rsidR="009221BC" w:rsidRPr="008733F6" w:rsidRDefault="009221BC" w:rsidP="006E09F0">
            <w:r w:rsidRPr="008733F6">
              <w:rPr>
                <w:lang w:val="pt-PT"/>
              </w:rPr>
              <w:t>Vocabulário Financeiro</w:t>
            </w:r>
          </w:p>
        </w:tc>
      </w:tr>
      <w:tr w:rsidR="009221BC" w:rsidRPr="008733F6" w14:paraId="177C3E52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26140F27" w14:textId="77777777" w:rsidR="009221BC" w:rsidRPr="008733F6" w:rsidRDefault="009221BC" w:rsidP="006E09F0">
            <w:r w:rsidRPr="008733F6">
              <w:rPr>
                <w:lang w:val="pt-PT"/>
              </w:rPr>
              <w:t>2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5FF9E" w14:textId="77777777" w:rsidR="009221BC" w:rsidRPr="008733F6" w:rsidRDefault="009221BC" w:rsidP="006E09F0">
            <w:r w:rsidRPr="008733F6">
              <w:rPr>
                <w:lang w:val="pt-PT"/>
              </w:rPr>
              <w:t>Gestão Financeira Familiar</w:t>
            </w:r>
          </w:p>
        </w:tc>
      </w:tr>
      <w:tr w:rsidR="009221BC" w:rsidRPr="00C13BFA" w14:paraId="6CC4AD21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146F952D" w14:textId="77777777" w:rsidR="009221BC" w:rsidRPr="008733F6" w:rsidRDefault="009221BC" w:rsidP="006E09F0">
            <w:r w:rsidRPr="008733F6">
              <w:rPr>
                <w:lang w:val="pt-PT"/>
              </w:rPr>
              <w:t>3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A9A78" w14:textId="77777777" w:rsidR="009221BC" w:rsidRPr="00C13BFA" w:rsidRDefault="009221BC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Recursos e Ferramentas Financeiras Online</w:t>
            </w:r>
          </w:p>
        </w:tc>
      </w:tr>
      <w:tr w:rsidR="009221BC" w:rsidRPr="00C13BFA" w14:paraId="40B1C178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5032CC64" w14:textId="77777777" w:rsidR="009221BC" w:rsidRPr="008733F6" w:rsidRDefault="009221BC" w:rsidP="006E09F0">
            <w:r w:rsidRPr="008733F6">
              <w:rPr>
                <w:lang w:val="pt-PT"/>
              </w:rPr>
              <w:t>4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7E67A" w14:textId="77777777" w:rsidR="009221BC" w:rsidRPr="00C13BFA" w:rsidRDefault="009221BC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Gerir emoções associadas ao dinheiro</w:t>
            </w:r>
          </w:p>
        </w:tc>
      </w:tr>
      <w:tr w:rsidR="009221BC" w:rsidRPr="00C13BFA" w14:paraId="02ED133E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7E57E8B0" w14:textId="77777777" w:rsidR="009221BC" w:rsidRPr="008733F6" w:rsidRDefault="009221BC" w:rsidP="006E09F0">
            <w:r w:rsidRPr="008733F6">
              <w:rPr>
                <w:lang w:val="pt-PT"/>
              </w:rPr>
              <w:t>5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86AED0" w14:textId="77777777" w:rsidR="009221BC" w:rsidRPr="00C13BFA" w:rsidRDefault="009221BC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Gestão de dinheiro durante períodos de vida críticos</w:t>
            </w:r>
          </w:p>
        </w:tc>
      </w:tr>
      <w:tr w:rsidR="009221BC" w:rsidRPr="00C13BFA" w14:paraId="1D5506EF" w14:textId="77777777" w:rsidTr="006E09F0">
        <w:trPr>
          <w:trHeight w:val="407"/>
        </w:trPr>
        <w:tc>
          <w:tcPr>
            <w:tcW w:w="246" w:type="dxa"/>
            <w:vAlign w:val="bottom"/>
          </w:tcPr>
          <w:p w14:paraId="5C07F568" w14:textId="77777777" w:rsidR="009221BC" w:rsidRPr="008733F6" w:rsidRDefault="009221BC" w:rsidP="006E09F0">
            <w:r w:rsidRPr="008733F6">
              <w:rPr>
                <w:lang w:val="pt-PT"/>
              </w:rPr>
              <w:t>6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5E865A" w14:textId="4575E675" w:rsidR="009221BC" w:rsidRPr="00C13BFA" w:rsidRDefault="009221BC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Torn</w:t>
            </w:r>
            <w:r w:rsidR="00C13BFA">
              <w:rPr>
                <w:lang w:val="pt-PT"/>
              </w:rPr>
              <w:t>e</w:t>
            </w:r>
            <w:r w:rsidRPr="008733F6">
              <w:rPr>
                <w:lang w:val="pt-PT"/>
              </w:rPr>
              <w:t>-se um consumidor crítico.</w:t>
            </w:r>
          </w:p>
        </w:tc>
      </w:tr>
      <w:tr w:rsidR="009221BC" w:rsidRPr="008733F6" w14:paraId="66D660C3" w14:textId="77777777" w:rsidTr="006E09F0">
        <w:trPr>
          <w:trHeight w:val="407"/>
        </w:trPr>
        <w:tc>
          <w:tcPr>
            <w:tcW w:w="246" w:type="dxa"/>
            <w:vAlign w:val="bottom"/>
          </w:tcPr>
          <w:p w14:paraId="61F7C94D" w14:textId="77777777" w:rsidR="009221BC" w:rsidRPr="008733F6" w:rsidRDefault="009221BC" w:rsidP="006E09F0">
            <w:r w:rsidRPr="008733F6">
              <w:rPr>
                <w:lang w:val="pt-PT"/>
              </w:rPr>
              <w:t>7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27DF0" w14:textId="77777777" w:rsidR="009221BC" w:rsidRPr="008733F6" w:rsidRDefault="009221BC" w:rsidP="006E09F0">
            <w:r w:rsidRPr="008733F6">
              <w:rPr>
                <w:lang w:val="pt-PT"/>
              </w:rPr>
              <w:t>Aprendizagem Familiar</w:t>
            </w:r>
          </w:p>
        </w:tc>
      </w:tr>
      <w:tr w:rsidR="009221BC" w:rsidRPr="00C13BFA" w14:paraId="0694CE92" w14:textId="77777777" w:rsidTr="006E09F0">
        <w:trPr>
          <w:trHeight w:val="407"/>
        </w:trPr>
        <w:tc>
          <w:tcPr>
            <w:tcW w:w="246" w:type="dxa"/>
            <w:vAlign w:val="bottom"/>
          </w:tcPr>
          <w:p w14:paraId="494B0D5A" w14:textId="77777777" w:rsidR="009221BC" w:rsidRPr="008733F6" w:rsidRDefault="009221BC" w:rsidP="006E09F0">
            <w:r w:rsidRPr="008733F6">
              <w:rPr>
                <w:lang w:val="pt-PT"/>
              </w:rPr>
              <w:t>8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C20D7" w14:textId="77777777" w:rsidR="009221BC" w:rsidRPr="00C13BFA" w:rsidRDefault="009221BC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Questões de dinheiro do kit de ferramentas digitais</w:t>
            </w:r>
          </w:p>
        </w:tc>
      </w:tr>
    </w:tbl>
    <w:p w14:paraId="15C57130" w14:textId="77777777" w:rsidR="009221BC" w:rsidRPr="00C13BFA" w:rsidRDefault="009221BC" w:rsidP="009221BC">
      <w:pPr>
        <w:spacing w:after="240"/>
        <w:jc w:val="both"/>
        <w:rPr>
          <w:lang w:val="pt-PT"/>
        </w:rPr>
      </w:pPr>
    </w:p>
    <w:p w14:paraId="331A0A7D" w14:textId="7057F09E" w:rsidR="005E6D23" w:rsidRPr="00C13BFA" w:rsidRDefault="005E6D23" w:rsidP="005E6D23">
      <w:pPr>
        <w:spacing w:after="240"/>
        <w:jc w:val="both"/>
        <w:rPr>
          <w:lang w:val="pt-PT"/>
        </w:rPr>
      </w:pPr>
      <w:r>
        <w:rPr>
          <w:lang w:val="pt-PT"/>
        </w:rPr>
        <w:t>Bem-vindo ao Workshop 6 – Torna</w:t>
      </w:r>
      <w:r w:rsidR="00C13BFA">
        <w:rPr>
          <w:lang w:val="pt-PT"/>
        </w:rPr>
        <w:t>r</w:t>
      </w:r>
      <w:r>
        <w:rPr>
          <w:lang w:val="pt-PT"/>
        </w:rPr>
        <w:t xml:space="preserve">-se um Consumidor Crítico.  </w:t>
      </w:r>
    </w:p>
    <w:p w14:paraId="09113B86" w14:textId="77777777" w:rsidR="005E6D23" w:rsidRPr="00C13BFA" w:rsidRDefault="005E6D23" w:rsidP="005E6D23">
      <w:pPr>
        <w:spacing w:after="240"/>
        <w:jc w:val="both"/>
        <w:rPr>
          <w:lang w:val="pt-PT"/>
        </w:rPr>
      </w:pPr>
      <w:r>
        <w:rPr>
          <w:lang w:val="pt-PT"/>
        </w:rPr>
        <w:t xml:space="preserve">Resultados da aprendizagem: Após a conclusão deste workshop, pais e encarregados de educação poderão: </w:t>
      </w:r>
    </w:p>
    <w:p w14:paraId="75253C8C" w14:textId="77777777" w:rsidR="005E6D23" w:rsidRPr="00C13BFA" w:rsidRDefault="005E6D23" w:rsidP="009221BC">
      <w:pPr>
        <w:numPr>
          <w:ilvl w:val="0"/>
          <w:numId w:val="6"/>
        </w:numPr>
        <w:spacing w:after="0"/>
        <w:ind w:left="714" w:hanging="357"/>
        <w:rPr>
          <w:lang w:val="pt-PT"/>
        </w:rPr>
      </w:pPr>
      <w:r w:rsidRPr="002163AC">
        <w:rPr>
          <w:lang w:val="pt-PT"/>
        </w:rPr>
        <w:t xml:space="preserve">Identificar algumas das características dos consumidores críticos. </w:t>
      </w:r>
    </w:p>
    <w:p w14:paraId="3090C1E5" w14:textId="4979BA73" w:rsidR="005E6D23" w:rsidRPr="00C13BFA" w:rsidRDefault="00C13BFA" w:rsidP="009221BC">
      <w:pPr>
        <w:numPr>
          <w:ilvl w:val="0"/>
          <w:numId w:val="6"/>
        </w:numPr>
        <w:spacing w:after="0"/>
        <w:ind w:left="714" w:hanging="357"/>
        <w:rPr>
          <w:lang w:val="pt-PT"/>
        </w:rPr>
      </w:pPr>
      <w:r>
        <w:rPr>
          <w:lang w:val="pt-PT"/>
        </w:rPr>
        <w:t>Reconhecer</w:t>
      </w:r>
      <w:r w:rsidR="005E6D23" w:rsidRPr="002163AC">
        <w:rPr>
          <w:lang w:val="pt-PT"/>
        </w:rPr>
        <w:t xml:space="preserve"> como a publicidade funciona para incentivar os gastos </w:t>
      </w:r>
      <w:r w:rsidR="005E6D23">
        <w:rPr>
          <w:lang w:val="pt-PT"/>
        </w:rPr>
        <w:t>por persuasão</w:t>
      </w:r>
    </w:p>
    <w:p w14:paraId="3C6B2B8F" w14:textId="6997645D" w:rsidR="005E6D23" w:rsidRPr="00C13BFA" w:rsidRDefault="005E6D23" w:rsidP="009221BC">
      <w:pPr>
        <w:numPr>
          <w:ilvl w:val="0"/>
          <w:numId w:val="6"/>
        </w:numPr>
        <w:spacing w:after="0"/>
        <w:ind w:left="714" w:hanging="357"/>
        <w:rPr>
          <w:lang w:val="pt-PT"/>
        </w:rPr>
      </w:pPr>
      <w:r w:rsidRPr="002163AC">
        <w:rPr>
          <w:lang w:val="pt-PT"/>
        </w:rPr>
        <w:t xml:space="preserve">Compreender o papel da economia circular </w:t>
      </w:r>
    </w:p>
    <w:p w14:paraId="6FF231A1" w14:textId="3966D244" w:rsidR="009221BC" w:rsidRPr="00C13BFA" w:rsidRDefault="009221BC" w:rsidP="009221BC">
      <w:pPr>
        <w:spacing w:after="0"/>
        <w:rPr>
          <w:lang w:val="pt-PT"/>
        </w:rPr>
      </w:pPr>
    </w:p>
    <w:p w14:paraId="389D6062" w14:textId="088755BD" w:rsidR="009221BC" w:rsidRPr="00C13BFA" w:rsidRDefault="009221BC" w:rsidP="009221BC">
      <w:pPr>
        <w:spacing w:after="0"/>
        <w:rPr>
          <w:lang w:val="pt-PT"/>
        </w:rPr>
      </w:pPr>
    </w:p>
    <w:p w14:paraId="4AF0E7BC" w14:textId="16F6FA5B" w:rsidR="009221BC" w:rsidRPr="00C13BFA" w:rsidRDefault="009221BC" w:rsidP="009221BC">
      <w:pPr>
        <w:spacing w:after="0"/>
        <w:rPr>
          <w:lang w:val="pt-PT"/>
        </w:rPr>
      </w:pPr>
    </w:p>
    <w:p w14:paraId="1BEF2D7B" w14:textId="41B098E8" w:rsidR="009221BC" w:rsidRPr="00C13BFA" w:rsidRDefault="009221BC" w:rsidP="009221BC">
      <w:pPr>
        <w:spacing w:after="0"/>
        <w:rPr>
          <w:lang w:val="pt-PT"/>
        </w:rPr>
      </w:pPr>
    </w:p>
    <w:p w14:paraId="2EE6D23A" w14:textId="681BBBA8" w:rsidR="009221BC" w:rsidRPr="00C13BFA" w:rsidRDefault="009221BC" w:rsidP="009221BC">
      <w:pPr>
        <w:spacing w:after="0"/>
        <w:rPr>
          <w:lang w:val="pt-PT"/>
        </w:rPr>
      </w:pPr>
    </w:p>
    <w:p w14:paraId="0AFB0BE7" w14:textId="5C0457A9" w:rsidR="009221BC" w:rsidRPr="00C13BFA" w:rsidRDefault="009221BC" w:rsidP="009221BC">
      <w:pPr>
        <w:spacing w:after="0"/>
        <w:rPr>
          <w:lang w:val="pt-PT"/>
        </w:rPr>
      </w:pPr>
    </w:p>
    <w:p w14:paraId="2DA3D7D2" w14:textId="019B5C93" w:rsidR="009221BC" w:rsidRPr="00C13BFA" w:rsidRDefault="009221BC" w:rsidP="009221BC">
      <w:pPr>
        <w:spacing w:after="0"/>
        <w:rPr>
          <w:lang w:val="pt-PT"/>
        </w:rPr>
      </w:pPr>
    </w:p>
    <w:p w14:paraId="403B193E" w14:textId="77777777" w:rsidR="009221BC" w:rsidRPr="00C13BFA" w:rsidRDefault="009221BC" w:rsidP="009221BC">
      <w:pPr>
        <w:spacing w:after="0"/>
        <w:rPr>
          <w:lang w:val="pt-PT"/>
        </w:rPr>
      </w:pPr>
    </w:p>
    <w:p w14:paraId="7672DDB8" w14:textId="77777777" w:rsidR="005E6D23" w:rsidRPr="00C13BFA" w:rsidRDefault="005E6D23" w:rsidP="005E6D23">
      <w:pPr>
        <w:spacing w:after="160" w:line="259" w:lineRule="auto"/>
        <w:rPr>
          <w:lang w:val="pt-PT"/>
        </w:rPr>
      </w:pPr>
    </w:p>
    <w:tbl>
      <w:tblPr>
        <w:tblStyle w:val="TabelacomGrelha"/>
        <w:tblW w:w="5175" w:type="pct"/>
        <w:tblLayout w:type="fixed"/>
        <w:tblLook w:val="04A0" w:firstRow="1" w:lastRow="0" w:firstColumn="1" w:lastColumn="0" w:noHBand="0" w:noVBand="1"/>
      </w:tblPr>
      <w:tblGrid>
        <w:gridCol w:w="1126"/>
        <w:gridCol w:w="5246"/>
        <w:gridCol w:w="1704"/>
        <w:gridCol w:w="990"/>
        <w:gridCol w:w="1557"/>
      </w:tblGrid>
      <w:tr w:rsidR="009E645A" w:rsidRPr="00C13BFA" w14:paraId="2DDCD6C8" w14:textId="77777777" w:rsidTr="00E63182">
        <w:tc>
          <w:tcPr>
            <w:tcW w:w="5000" w:type="pct"/>
            <w:gridSpan w:val="5"/>
            <w:shd w:val="clear" w:color="auto" w:fill="374856" w:themeFill="text1"/>
          </w:tcPr>
          <w:p w14:paraId="2FB0D4B4" w14:textId="77777777" w:rsidR="005E6D23" w:rsidRPr="00C13BFA" w:rsidRDefault="005E6D23" w:rsidP="00423FA2">
            <w:pPr>
              <w:spacing w:after="240"/>
              <w:rPr>
                <w:color w:val="FFFFFF" w:themeColor="background2"/>
                <w:lang w:val="pt-PT"/>
              </w:rPr>
            </w:pPr>
            <w:r w:rsidRPr="000D1554">
              <w:rPr>
                <w:color w:val="FFFFFF" w:themeColor="background2"/>
                <w:lang w:val="pt-PT"/>
              </w:rPr>
              <w:t xml:space="preserve">Título do módulo: </w:t>
            </w:r>
            <w:r>
              <w:rPr>
                <w:color w:val="FFFFFF" w:themeColor="background2"/>
                <w:lang w:val="pt-PT"/>
              </w:rPr>
              <w:t xml:space="preserve">Tornar-se um consumidor crítico </w:t>
            </w:r>
          </w:p>
        </w:tc>
      </w:tr>
      <w:tr w:rsidR="009E645A" w:rsidRPr="00C13BFA" w14:paraId="086E7C16" w14:textId="77777777" w:rsidTr="00C13BFA">
        <w:tc>
          <w:tcPr>
            <w:tcW w:w="530" w:type="pct"/>
          </w:tcPr>
          <w:p w14:paraId="0C2884E3" w14:textId="77777777" w:rsidR="005E6D23" w:rsidRPr="00E63182" w:rsidRDefault="005E6D23" w:rsidP="00023AC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>Tempo</w:t>
            </w:r>
          </w:p>
        </w:tc>
        <w:tc>
          <w:tcPr>
            <w:tcW w:w="2469" w:type="pct"/>
          </w:tcPr>
          <w:p w14:paraId="097E9DDC" w14:textId="77777777" w:rsidR="005E6D23" w:rsidRPr="00E63182" w:rsidRDefault="005E6D23" w:rsidP="00023AC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>Atividades de Aprendizagem</w:t>
            </w:r>
          </w:p>
        </w:tc>
        <w:tc>
          <w:tcPr>
            <w:tcW w:w="802" w:type="pct"/>
          </w:tcPr>
          <w:p w14:paraId="597AA689" w14:textId="77777777" w:rsidR="005E6D23" w:rsidRPr="00E63182" w:rsidRDefault="005E6D23" w:rsidP="00023AC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Métodos de formação </w:t>
            </w:r>
          </w:p>
        </w:tc>
        <w:tc>
          <w:tcPr>
            <w:tcW w:w="466" w:type="pct"/>
          </w:tcPr>
          <w:p w14:paraId="5153B6A7" w14:textId="77777777" w:rsidR="005E6D23" w:rsidRPr="00E63182" w:rsidRDefault="005E6D23" w:rsidP="00023AC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Materiais / Equipamentos Necessários </w:t>
            </w:r>
          </w:p>
        </w:tc>
        <w:tc>
          <w:tcPr>
            <w:tcW w:w="733" w:type="pct"/>
          </w:tcPr>
          <w:p w14:paraId="1392F931" w14:textId="77777777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Folhetos e folhas de atividade </w:t>
            </w:r>
          </w:p>
        </w:tc>
      </w:tr>
      <w:tr w:rsidR="009E645A" w:rsidRPr="00C13BFA" w14:paraId="604DD0A1" w14:textId="77777777" w:rsidTr="00C13BFA">
        <w:tc>
          <w:tcPr>
            <w:tcW w:w="530" w:type="pct"/>
          </w:tcPr>
          <w:p w14:paraId="119AFCB6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5 minutos </w:t>
            </w:r>
          </w:p>
        </w:tc>
        <w:tc>
          <w:tcPr>
            <w:tcW w:w="2469" w:type="pct"/>
          </w:tcPr>
          <w:p w14:paraId="4D6C779B" w14:textId="77777777" w:rsidR="0083529A" w:rsidRPr="00C13BFA" w:rsidRDefault="0083529A" w:rsidP="0083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sz w:val="22"/>
                <w:szCs w:val="22"/>
                <w:lang w:val="pt-PT"/>
              </w:rPr>
            </w:pPr>
            <w:r w:rsidRPr="00097627">
              <w:rPr>
                <w:b/>
                <w:sz w:val="22"/>
                <w:szCs w:val="22"/>
                <w:lang w:val="pt-PT"/>
              </w:rPr>
              <w:t>Bem-vindos</w:t>
            </w:r>
          </w:p>
          <w:p w14:paraId="553562B4" w14:textId="77777777" w:rsidR="0083529A" w:rsidRPr="00C13BFA" w:rsidRDefault="0083529A" w:rsidP="0083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Resultados da Aprendizagem (LO)</w:t>
            </w:r>
          </w:p>
          <w:p w14:paraId="7C1874B8" w14:textId="77777777" w:rsidR="0083529A" w:rsidRPr="00C13BFA" w:rsidRDefault="0083529A" w:rsidP="0083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Plano para a sessão</w:t>
            </w:r>
          </w:p>
          <w:p w14:paraId="2A60A9A2" w14:textId="5142B52C" w:rsidR="005E6D23" w:rsidRPr="00C13BFA" w:rsidRDefault="0083529A" w:rsidP="0083529A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Introduza o plano visual dando uma breve visão geral e quaisquer tarefas de limpeza/avisos.</w:t>
            </w:r>
          </w:p>
        </w:tc>
        <w:tc>
          <w:tcPr>
            <w:tcW w:w="802" w:type="pct"/>
          </w:tcPr>
          <w:p w14:paraId="59587D00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Orientação </w:t>
            </w:r>
          </w:p>
        </w:tc>
        <w:tc>
          <w:tcPr>
            <w:tcW w:w="466" w:type="pct"/>
          </w:tcPr>
          <w:p w14:paraId="7A19C4F7" w14:textId="18C0C94B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E63182">
              <w:rPr>
                <w:sz w:val="22"/>
                <w:szCs w:val="22"/>
                <w:lang w:val="pt-PT"/>
              </w:rPr>
              <w:t>PP2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 xml:space="preserve"> -LO</w:t>
            </w:r>
          </w:p>
          <w:p w14:paraId="49A642A6" w14:textId="5C95FE62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Plano </w:t>
            </w:r>
            <w:proofErr w:type="spellStart"/>
            <w:r w:rsidRPr="00E63182">
              <w:rPr>
                <w:sz w:val="22"/>
                <w:szCs w:val="22"/>
                <w:lang w:val="pt-PT"/>
              </w:rPr>
              <w:t>PP3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 xml:space="preserve">-Visual </w:t>
            </w:r>
          </w:p>
        </w:tc>
        <w:tc>
          <w:tcPr>
            <w:tcW w:w="733" w:type="pct"/>
          </w:tcPr>
          <w:p w14:paraId="0A57AB28" w14:textId="624331F8" w:rsidR="005E6D23" w:rsidRPr="00C13BFA" w:rsidRDefault="00177760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Folha de </w:t>
            </w:r>
            <w:r w:rsidR="00C13BFA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presenças</w:t>
            </w:r>
          </w:p>
        </w:tc>
      </w:tr>
      <w:tr w:rsidR="009E645A" w14:paraId="6F3252F9" w14:textId="77777777" w:rsidTr="00C13BFA">
        <w:tc>
          <w:tcPr>
            <w:tcW w:w="530" w:type="pct"/>
          </w:tcPr>
          <w:p w14:paraId="2449AC0C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2469" w:type="pct"/>
          </w:tcPr>
          <w:p w14:paraId="395A0FFE" w14:textId="3144589F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Atividade M6.1 Aquecedor: Que tipo de consumidor é? </w:t>
            </w:r>
          </w:p>
          <w:p w14:paraId="4F244FA0" w14:textId="268B0F7D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Mostre</w:t>
            </w:r>
            <w:r w:rsidR="00C13BFA">
              <w:rPr>
                <w:sz w:val="22"/>
                <w:szCs w:val="22"/>
                <w:lang w:val="pt-PT"/>
              </w:rPr>
              <w:t xml:space="preserve"> </w:t>
            </w:r>
            <w:r w:rsidR="0083529A">
              <w:rPr>
                <w:sz w:val="22"/>
                <w:szCs w:val="22"/>
                <w:lang w:val="pt-PT"/>
              </w:rPr>
              <w:t>o P</w:t>
            </w:r>
            <w:r w:rsidRPr="00E63182">
              <w:rPr>
                <w:sz w:val="22"/>
                <w:szCs w:val="22"/>
                <w:lang w:val="pt-PT"/>
              </w:rPr>
              <w:t xml:space="preserve">4 com 6 tipos de consumidores e peça aos participantes </w:t>
            </w:r>
            <w:r>
              <w:rPr>
                <w:lang w:val="pt-PT"/>
              </w:rPr>
              <w:t xml:space="preserve">que </w:t>
            </w:r>
            <w:r w:rsidRPr="00E63182">
              <w:rPr>
                <w:sz w:val="22"/>
                <w:szCs w:val="22"/>
                <w:lang w:val="pt-PT"/>
              </w:rPr>
              <w:t xml:space="preserve">digam </w:t>
            </w:r>
            <w:r w:rsidR="0083529A">
              <w:rPr>
                <w:sz w:val="22"/>
                <w:szCs w:val="22"/>
                <w:lang w:val="pt-PT"/>
              </w:rPr>
              <w:t xml:space="preserve">ao </w:t>
            </w:r>
            <w:r w:rsidR="00C13BFA">
              <w:rPr>
                <w:sz w:val="22"/>
                <w:szCs w:val="22"/>
                <w:lang w:val="pt-PT"/>
              </w:rPr>
              <w:t>colega</w:t>
            </w:r>
            <w:r w:rsidRPr="00E63182">
              <w:rPr>
                <w:sz w:val="22"/>
                <w:szCs w:val="22"/>
                <w:lang w:val="pt-PT"/>
              </w:rPr>
              <w:t xml:space="preserve"> o que pensam que são e expliquem porquê.</w:t>
            </w:r>
          </w:p>
          <w:p w14:paraId="3F0F8A7C" w14:textId="3F709EC4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Recolher respostas de quem quer partilhar. </w:t>
            </w:r>
          </w:p>
          <w:p w14:paraId="13E050AC" w14:textId="5E87960D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Pergunte o que é um consumidor crítico? Provocar uma compreensão do que é um consumidor crítico dos participantes. </w:t>
            </w:r>
          </w:p>
        </w:tc>
        <w:tc>
          <w:tcPr>
            <w:tcW w:w="802" w:type="pct"/>
          </w:tcPr>
          <w:p w14:paraId="1F838FF5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Colaboração e Prática </w:t>
            </w:r>
          </w:p>
        </w:tc>
        <w:tc>
          <w:tcPr>
            <w:tcW w:w="466" w:type="pct"/>
          </w:tcPr>
          <w:p w14:paraId="153669B2" w14:textId="28BA278B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PP4- que tipo de consumidor</w:t>
            </w:r>
            <w:r w:rsidR="0083529A">
              <w:rPr>
                <w:sz w:val="22"/>
                <w:szCs w:val="22"/>
                <w:lang w:val="pt-PT"/>
              </w:rPr>
              <w:t>?</w:t>
            </w:r>
          </w:p>
          <w:p w14:paraId="7E9C3E55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4B104D7F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4B79DC79" w14:textId="088BB646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proofErr w:type="spellStart"/>
            <w:r w:rsidRPr="00E63182">
              <w:rPr>
                <w:sz w:val="22"/>
                <w:szCs w:val="22"/>
                <w:lang w:val="pt-PT"/>
              </w:rPr>
              <w:t>PP5</w:t>
            </w:r>
            <w:proofErr w:type="spellEnd"/>
            <w:r w:rsidR="0083529A">
              <w:rPr>
                <w:sz w:val="22"/>
                <w:szCs w:val="22"/>
                <w:lang w:val="pt-PT"/>
              </w:rPr>
              <w:t>- consumidor crítico</w:t>
            </w:r>
          </w:p>
        </w:tc>
        <w:tc>
          <w:tcPr>
            <w:tcW w:w="733" w:type="pct"/>
          </w:tcPr>
          <w:p w14:paraId="1D0BF7E8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</w:tr>
      <w:tr w:rsidR="009E645A" w:rsidRPr="00C13BFA" w14:paraId="415F1BD7" w14:textId="77777777" w:rsidTr="00C13BFA">
        <w:tc>
          <w:tcPr>
            <w:tcW w:w="530" w:type="pct"/>
          </w:tcPr>
          <w:p w14:paraId="78A61689" w14:textId="6CCCA7D5" w:rsidR="005E6D23" w:rsidRPr="00E63182" w:rsidRDefault="00252C89" w:rsidP="00023AC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20</w:t>
            </w:r>
            <w:r w:rsidR="005E6D23" w:rsidRPr="00E63182">
              <w:rPr>
                <w:sz w:val="22"/>
                <w:szCs w:val="22"/>
                <w:lang w:val="pt-PT"/>
              </w:rPr>
              <w:t xml:space="preserve">minutos </w:t>
            </w:r>
          </w:p>
        </w:tc>
        <w:tc>
          <w:tcPr>
            <w:tcW w:w="2469" w:type="pct"/>
          </w:tcPr>
          <w:p w14:paraId="16BB7E2F" w14:textId="77777777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Atividade M6.2 Publicidade: </w:t>
            </w:r>
          </w:p>
          <w:p w14:paraId="31E480A8" w14:textId="3A8DCB9B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 objetivo desta atividade é fazer com que os participantes considerem onde vêem a publicidade e como os influencia. </w:t>
            </w:r>
          </w:p>
          <w:p w14:paraId="26286D9F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Peça aos participantes, em pares ou pequenos grupos, para:</w:t>
            </w:r>
          </w:p>
          <w:p w14:paraId="78023643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1. identificar exemplos de publicidade que viram a caminho da sessão. </w:t>
            </w:r>
          </w:p>
          <w:p w14:paraId="07E8AFD0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Por que se lembra?</w:t>
            </w:r>
          </w:p>
          <w:p w14:paraId="04AD81A1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2. Agora pense num anúncio que os chateie. (Quaisquer ideias são válidas) Porquê?</w:t>
            </w:r>
          </w:p>
          <w:p w14:paraId="0F52A068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examinarão então as três principais influências (PP7) da publicidade e discutirão como estas podem ser vistas nos anúncios fornecidos pelo grupo.   </w:t>
            </w:r>
          </w:p>
        </w:tc>
        <w:tc>
          <w:tcPr>
            <w:tcW w:w="802" w:type="pct"/>
          </w:tcPr>
          <w:p w14:paraId="6FE081FB" w14:textId="47C5E3E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Colaboração &amp; Prática </w:t>
            </w:r>
          </w:p>
        </w:tc>
        <w:tc>
          <w:tcPr>
            <w:tcW w:w="466" w:type="pct"/>
          </w:tcPr>
          <w:p w14:paraId="12E76FF9" w14:textId="29C1C943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PP6 – Anúncios – por que se lembra deles? </w:t>
            </w:r>
          </w:p>
          <w:p w14:paraId="53BF6B9D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71903CCD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23FB306C" w14:textId="383B2944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E63182">
              <w:rPr>
                <w:sz w:val="22"/>
                <w:szCs w:val="22"/>
                <w:lang w:val="pt-PT"/>
              </w:rPr>
              <w:t>PP7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>- informação sobre consumo crítico: Informar, persuad</w:t>
            </w:r>
            <w:r w:rsidRPr="00E63182">
              <w:rPr>
                <w:sz w:val="22"/>
                <w:szCs w:val="22"/>
                <w:lang w:val="pt-PT"/>
              </w:rPr>
              <w:lastRenderedPageBreak/>
              <w:t>ir e lembrar</w:t>
            </w:r>
          </w:p>
        </w:tc>
        <w:tc>
          <w:tcPr>
            <w:tcW w:w="733" w:type="pct"/>
          </w:tcPr>
          <w:p w14:paraId="767D5627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9E645A" w14:paraId="11090B3A" w14:textId="77777777" w:rsidTr="00C13BFA">
        <w:tc>
          <w:tcPr>
            <w:tcW w:w="530" w:type="pct"/>
          </w:tcPr>
          <w:p w14:paraId="78BBE2BD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2469" w:type="pct"/>
          </w:tcPr>
          <w:p w14:paraId="5AF6727B" w14:textId="77777777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O Modelo de Probabilidade de Elaboração </w:t>
            </w:r>
          </w:p>
          <w:p w14:paraId="3B92C268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examinarão as técnicas comuns utilizadas por profissionais da publicidade para incentivar os gastos. </w:t>
            </w:r>
          </w:p>
          <w:p w14:paraId="0838F4F0" w14:textId="01688F4F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devem envolver-se numa discussão sobre "como estes dois métodos podem </w:t>
            </w:r>
            <w:r w:rsidR="00FD0AD0">
              <w:rPr>
                <w:sz w:val="22"/>
                <w:szCs w:val="22"/>
                <w:lang w:val="pt-PT"/>
              </w:rPr>
              <w:t>fazê-lo</w:t>
            </w:r>
            <w:r w:rsidRPr="00E63182">
              <w:rPr>
                <w:sz w:val="22"/>
                <w:szCs w:val="22"/>
                <w:lang w:val="pt-PT"/>
              </w:rPr>
              <w:t xml:space="preserve"> pensar criticamente quando consome". </w:t>
            </w:r>
          </w:p>
        </w:tc>
        <w:tc>
          <w:tcPr>
            <w:tcW w:w="802" w:type="pct"/>
          </w:tcPr>
          <w:p w14:paraId="0C1956E9" w14:textId="1CDEEC68" w:rsidR="005E6D23" w:rsidRPr="00E63182" w:rsidRDefault="00C13BFA" w:rsidP="00023ACB">
            <w:pPr>
              <w:spacing w:after="240"/>
              <w:rPr>
                <w:sz w:val="22"/>
                <w:szCs w:val="22"/>
              </w:rPr>
            </w:pPr>
            <w:r w:rsidRPr="00C13BFA">
              <w:rPr>
                <w:sz w:val="22"/>
                <w:szCs w:val="22"/>
                <w:lang w:val="pt-PT"/>
              </w:rPr>
              <w:t>Treino e Mentoria</w:t>
            </w:r>
          </w:p>
        </w:tc>
        <w:tc>
          <w:tcPr>
            <w:tcW w:w="466" w:type="pct"/>
          </w:tcPr>
          <w:p w14:paraId="4327D334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PP8- descreve o modelo </w:t>
            </w:r>
          </w:p>
        </w:tc>
        <w:tc>
          <w:tcPr>
            <w:tcW w:w="733" w:type="pct"/>
          </w:tcPr>
          <w:p w14:paraId="69DE5252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</w:tr>
      <w:tr w:rsidR="009E645A" w:rsidRPr="00C13BFA" w14:paraId="7298339D" w14:textId="77777777" w:rsidTr="00C13BFA">
        <w:tc>
          <w:tcPr>
            <w:tcW w:w="530" w:type="pct"/>
          </w:tcPr>
          <w:p w14:paraId="23007814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30 minutos </w:t>
            </w:r>
          </w:p>
        </w:tc>
        <w:tc>
          <w:tcPr>
            <w:tcW w:w="2469" w:type="pct"/>
          </w:tcPr>
          <w:p w14:paraId="640B6018" w14:textId="77777777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Atividade M6.3 Anúncios que apelam a crianças ou adolescentes: </w:t>
            </w:r>
          </w:p>
          <w:p w14:paraId="237267D7" w14:textId="2F20001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que trabalham em pares, identificam anúncios que se identificam diretamente com crianças e adolescentes. </w:t>
            </w:r>
          </w:p>
          <w:p w14:paraId="770664E4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 Podem pensar num anúncio ou percorrer a internet para encontrar anúncios que apelem às crianças.</w:t>
            </w:r>
          </w:p>
          <w:p w14:paraId="4B596B19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apresentam as suas descobertas ao grupo. </w:t>
            </w:r>
          </w:p>
          <w:p w14:paraId="406E8A0E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Faça perguntas aos participantes, por exemplo, por que acham que estes anúncios apelam às crianças?  O que os atrai? Como podem ser contrariados?</w:t>
            </w:r>
          </w:p>
        </w:tc>
        <w:tc>
          <w:tcPr>
            <w:tcW w:w="802" w:type="pct"/>
          </w:tcPr>
          <w:p w14:paraId="6BB30B1B" w14:textId="3C60CC1A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Estudos de Caso</w:t>
            </w:r>
            <w:r w:rsidR="00692227">
              <w:rPr>
                <w:sz w:val="22"/>
                <w:szCs w:val="22"/>
                <w:lang w:val="pt-PT"/>
              </w:rPr>
              <w:t xml:space="preserve"> escolhidos pelos participantes</w:t>
            </w:r>
          </w:p>
        </w:tc>
        <w:tc>
          <w:tcPr>
            <w:tcW w:w="466" w:type="pct"/>
          </w:tcPr>
          <w:p w14:paraId="4EBE0AB6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6BADC45A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proofErr w:type="spellStart"/>
            <w:r w:rsidRPr="00E63182">
              <w:rPr>
                <w:sz w:val="22"/>
                <w:szCs w:val="22"/>
                <w:lang w:val="pt-PT"/>
              </w:rPr>
              <w:t>PP9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733" w:type="pct"/>
          </w:tcPr>
          <w:p w14:paraId="0452A18B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Smartphone ou computador com acesso à internet. </w:t>
            </w:r>
          </w:p>
          <w:p w14:paraId="710BF3E3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E63182" w14:paraId="2A147081" w14:textId="77777777" w:rsidTr="00C13BFA">
        <w:tc>
          <w:tcPr>
            <w:tcW w:w="530" w:type="pct"/>
            <w:shd w:val="clear" w:color="auto" w:fill="097D74"/>
          </w:tcPr>
          <w:p w14:paraId="5400FA75" w14:textId="77777777" w:rsidR="005E6D23" w:rsidRPr="00361649" w:rsidRDefault="005E6D23" w:rsidP="00023ACB">
            <w:pPr>
              <w:spacing w:after="240"/>
              <w:rPr>
                <w:color w:val="FFFFFF" w:themeColor="background1"/>
                <w:sz w:val="22"/>
                <w:szCs w:val="22"/>
              </w:rPr>
            </w:pPr>
            <w:r w:rsidRPr="00361649">
              <w:rPr>
                <w:color w:val="FFFFFF" w:themeColor="background1"/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4470" w:type="pct"/>
            <w:gridSpan w:val="4"/>
            <w:shd w:val="clear" w:color="auto" w:fill="097D74"/>
          </w:tcPr>
          <w:p w14:paraId="44952E0D" w14:textId="1A92CD61" w:rsidR="005E6D23" w:rsidRPr="00361649" w:rsidRDefault="005E6D23" w:rsidP="00023ACB">
            <w:pPr>
              <w:spacing w:after="2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61649">
              <w:rPr>
                <w:b/>
                <w:bCs/>
                <w:color w:val="FFFFFF" w:themeColor="background1"/>
                <w:sz w:val="22"/>
                <w:szCs w:val="22"/>
                <w:lang w:val="pt-PT"/>
              </w:rPr>
              <w:t>Pausa</w:t>
            </w:r>
            <w:r w:rsidR="00361649">
              <w:rPr>
                <w:b/>
                <w:bCs/>
                <w:color w:val="FFFFFF" w:themeColor="background1"/>
                <w:sz w:val="22"/>
                <w:szCs w:val="22"/>
                <w:lang w:val="pt-PT"/>
              </w:rPr>
              <w:t>:</w:t>
            </w:r>
            <w:r w:rsidRPr="00361649">
              <w:rPr>
                <w:b/>
                <w:bCs/>
                <w:color w:val="FFFFFF" w:themeColor="background1"/>
                <w:sz w:val="22"/>
                <w:szCs w:val="22"/>
                <w:lang w:val="pt-PT"/>
              </w:rPr>
              <w:t xml:space="preserve"> PP 10</w:t>
            </w:r>
          </w:p>
        </w:tc>
      </w:tr>
      <w:tr w:rsidR="009E645A" w:rsidRPr="00C13BFA" w14:paraId="64BBE40B" w14:textId="77777777" w:rsidTr="00C13BFA">
        <w:tc>
          <w:tcPr>
            <w:tcW w:w="530" w:type="pct"/>
          </w:tcPr>
          <w:p w14:paraId="6D2CDF26" w14:textId="73D3A90E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20 min</w:t>
            </w:r>
            <w:r w:rsidR="00361649">
              <w:rPr>
                <w:sz w:val="22"/>
                <w:szCs w:val="22"/>
                <w:lang w:val="pt-PT"/>
              </w:rPr>
              <w:t>ute</w:t>
            </w:r>
            <w:r w:rsidRPr="00E63182">
              <w:rPr>
                <w:sz w:val="22"/>
                <w:szCs w:val="22"/>
                <w:lang w:val="pt-PT"/>
              </w:rPr>
              <w:t>s</w:t>
            </w:r>
          </w:p>
        </w:tc>
        <w:tc>
          <w:tcPr>
            <w:tcW w:w="2469" w:type="pct"/>
          </w:tcPr>
          <w:p w14:paraId="6D79B049" w14:textId="71722888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E63182">
              <w:rPr>
                <w:b/>
                <w:bCs/>
                <w:sz w:val="22"/>
                <w:szCs w:val="22"/>
                <w:lang w:val="pt-PT"/>
              </w:rPr>
              <w:t>M6.4</w:t>
            </w:r>
            <w:proofErr w:type="spellEnd"/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 Banda Desenhada</w:t>
            </w:r>
            <w:r w:rsidR="00C13BFA">
              <w:rPr>
                <w:b/>
                <w:bCs/>
                <w:sz w:val="22"/>
                <w:szCs w:val="22"/>
                <w:lang w:val="pt-PT"/>
              </w:rPr>
              <w:t xml:space="preserve"> do Money Matters</w:t>
            </w: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 - Anúncios</w:t>
            </w:r>
          </w:p>
          <w:p w14:paraId="706CC78B" w14:textId="15ED1C8E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</w:t>
            </w:r>
            <w:proofErr w:type="spellStart"/>
            <w:r w:rsidRPr="00E63182">
              <w:rPr>
                <w:sz w:val="22"/>
                <w:szCs w:val="22"/>
                <w:lang w:val="pt-PT"/>
              </w:rPr>
              <w:t>lêem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 xml:space="preserve"> </w:t>
            </w:r>
            <w:r w:rsidR="00D706E9">
              <w:rPr>
                <w:sz w:val="22"/>
                <w:szCs w:val="22"/>
                <w:lang w:val="pt-PT"/>
              </w:rPr>
              <w:t>a banda desenhada número 6</w:t>
            </w:r>
            <w:r w:rsidRPr="00E63182">
              <w:rPr>
                <w:sz w:val="22"/>
                <w:szCs w:val="22"/>
                <w:lang w:val="pt-PT"/>
              </w:rPr>
              <w:t xml:space="preserve">. </w:t>
            </w:r>
          </w:p>
          <w:p w14:paraId="18301669" w14:textId="2BF83772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Quais são os pontos-chave </w:t>
            </w:r>
            <w:r w:rsidR="00C13BFA">
              <w:rPr>
                <w:sz w:val="22"/>
                <w:szCs w:val="22"/>
                <w:lang w:val="pt-PT"/>
              </w:rPr>
              <w:t>abordados na Banda Desenhada</w:t>
            </w:r>
            <w:r w:rsidRPr="00E63182">
              <w:rPr>
                <w:sz w:val="22"/>
                <w:szCs w:val="22"/>
                <w:lang w:val="pt-PT"/>
              </w:rPr>
              <w:t xml:space="preserve">? </w:t>
            </w:r>
          </w:p>
          <w:p w14:paraId="07D877D0" w14:textId="284389E0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Os pontos incluem</w:t>
            </w:r>
            <w:r w:rsidR="008D3524">
              <w:rPr>
                <w:sz w:val="22"/>
                <w:szCs w:val="22"/>
                <w:lang w:val="pt-PT"/>
              </w:rPr>
              <w:t>: i</w:t>
            </w:r>
            <w:r w:rsidRPr="00E63182">
              <w:rPr>
                <w:sz w:val="22"/>
                <w:szCs w:val="22"/>
                <w:lang w:val="pt-PT"/>
              </w:rPr>
              <w:t>nfla</w:t>
            </w:r>
            <w:r w:rsidR="00C13BFA">
              <w:rPr>
                <w:sz w:val="22"/>
                <w:szCs w:val="22"/>
                <w:lang w:val="pt-PT"/>
              </w:rPr>
              <w:t>ção</w:t>
            </w:r>
            <w:r w:rsidRPr="00E63182">
              <w:rPr>
                <w:sz w:val="22"/>
                <w:szCs w:val="22"/>
                <w:lang w:val="pt-PT"/>
              </w:rPr>
              <w:t>, descontos, pressão entre pares, influenciadores, P</w:t>
            </w:r>
            <w:r w:rsidR="00C13BFA">
              <w:rPr>
                <w:sz w:val="22"/>
                <w:szCs w:val="22"/>
                <w:lang w:val="pt-PT"/>
              </w:rPr>
              <w:t>romoções</w:t>
            </w:r>
            <w:r w:rsidR="008D3524">
              <w:rPr>
                <w:sz w:val="22"/>
                <w:szCs w:val="22"/>
                <w:lang w:val="pt-PT"/>
              </w:rPr>
              <w:t xml:space="preserve"> -</w:t>
            </w:r>
            <w:r w:rsidRPr="00E63182">
              <w:rPr>
                <w:sz w:val="22"/>
                <w:szCs w:val="22"/>
                <w:lang w:val="pt-PT"/>
              </w:rPr>
              <w:t xml:space="preserve"> 2 para 1, Bilhetes de Loteria, consumismo, </w:t>
            </w:r>
            <w:r w:rsidR="008D3524">
              <w:rPr>
                <w:sz w:val="22"/>
                <w:szCs w:val="22"/>
                <w:lang w:val="pt-PT"/>
              </w:rPr>
              <w:t xml:space="preserve">outras </w:t>
            </w:r>
            <w:r w:rsidRPr="00E63182">
              <w:rPr>
                <w:sz w:val="22"/>
                <w:szCs w:val="22"/>
                <w:lang w:val="pt-PT"/>
              </w:rPr>
              <w:t>técnicas de publicidade</w:t>
            </w:r>
          </w:p>
          <w:p w14:paraId="16792CD9" w14:textId="3E506D56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Como podem usar a </w:t>
            </w:r>
            <w:r w:rsidR="008D3524">
              <w:rPr>
                <w:sz w:val="22"/>
                <w:szCs w:val="22"/>
                <w:lang w:val="pt-PT"/>
              </w:rPr>
              <w:t xml:space="preserve">banda desenhada </w:t>
            </w:r>
            <w:r w:rsidRPr="00E63182">
              <w:rPr>
                <w:sz w:val="22"/>
                <w:szCs w:val="22"/>
                <w:lang w:val="pt-PT"/>
              </w:rPr>
              <w:t>com os filhos?</w:t>
            </w:r>
          </w:p>
        </w:tc>
        <w:tc>
          <w:tcPr>
            <w:tcW w:w="802" w:type="pct"/>
          </w:tcPr>
          <w:p w14:paraId="41BA42D8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466" w:type="pct"/>
          </w:tcPr>
          <w:p w14:paraId="21A33349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PP 11</w:t>
            </w:r>
          </w:p>
          <w:p w14:paraId="0CF330B1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689FC07A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53A801C7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PP 12 lista pontos-chave</w:t>
            </w:r>
          </w:p>
        </w:tc>
        <w:tc>
          <w:tcPr>
            <w:tcW w:w="733" w:type="pct"/>
          </w:tcPr>
          <w:p w14:paraId="6F5919FD" w14:textId="26CA3F0E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Dinheiro Importa Banda Desenhada</w:t>
            </w:r>
            <w:r w:rsidR="00D706E9">
              <w:rPr>
                <w:sz w:val="22"/>
                <w:szCs w:val="22"/>
                <w:lang w:val="pt-PT"/>
              </w:rPr>
              <w:t xml:space="preserve"> Nº 6</w:t>
            </w:r>
            <w:r w:rsidRPr="00E63182">
              <w:rPr>
                <w:sz w:val="22"/>
                <w:szCs w:val="22"/>
                <w:lang w:val="pt-PT"/>
              </w:rPr>
              <w:t xml:space="preserve"> - Anúncios</w:t>
            </w:r>
          </w:p>
          <w:p w14:paraId="4846F1ED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9E645A" w14:paraId="3963C8E0" w14:textId="77777777" w:rsidTr="00C13BFA">
        <w:tc>
          <w:tcPr>
            <w:tcW w:w="530" w:type="pct"/>
          </w:tcPr>
          <w:p w14:paraId="172856C3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20 minutos </w:t>
            </w:r>
          </w:p>
        </w:tc>
        <w:tc>
          <w:tcPr>
            <w:tcW w:w="2469" w:type="pct"/>
          </w:tcPr>
          <w:p w14:paraId="01952560" w14:textId="77777777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Como é que a publicidade usa a psicologia? Por exemplo, em cores. </w:t>
            </w:r>
          </w:p>
          <w:p w14:paraId="51C77FA2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Como é que as empresas usam cores na publicidade? (PP13) Respostas sugeridas em </w:t>
            </w:r>
            <w:proofErr w:type="spellStart"/>
            <w:r w:rsidRPr="00E63182">
              <w:rPr>
                <w:sz w:val="22"/>
                <w:szCs w:val="22"/>
                <w:lang w:val="pt-PT"/>
              </w:rPr>
              <w:t>PP14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>-16.</w:t>
            </w:r>
          </w:p>
          <w:p w14:paraId="6D7846B0" w14:textId="77777777" w:rsidR="005E6D23" w:rsidRPr="00C13BFA" w:rsidRDefault="005E6D23" w:rsidP="00023ACB">
            <w:pPr>
              <w:spacing w:after="240"/>
              <w:rPr>
                <w:b/>
                <w:bCs/>
                <w:color w:val="FF0000"/>
                <w:sz w:val="22"/>
                <w:szCs w:val="22"/>
                <w:u w:val="single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lastRenderedPageBreak/>
              <w:t xml:space="preserve">Os participantes examinam e discutem as diferentes cores que apelam aos géneros e reconhecem a lógica por trás do porquê as empresas escolherem uma cor para a sua marca. </w:t>
            </w:r>
          </w:p>
        </w:tc>
        <w:tc>
          <w:tcPr>
            <w:tcW w:w="802" w:type="pct"/>
          </w:tcPr>
          <w:p w14:paraId="3A3CB544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466" w:type="pct"/>
          </w:tcPr>
          <w:p w14:paraId="4602B7C3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PP 13- 16</w:t>
            </w:r>
          </w:p>
        </w:tc>
        <w:tc>
          <w:tcPr>
            <w:tcW w:w="733" w:type="pct"/>
          </w:tcPr>
          <w:p w14:paraId="7150874F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</w:tr>
      <w:tr w:rsidR="009E645A" w:rsidRPr="00C13BFA" w14:paraId="0981F6A1" w14:textId="77777777" w:rsidTr="00C13BFA">
        <w:tc>
          <w:tcPr>
            <w:tcW w:w="530" w:type="pct"/>
          </w:tcPr>
          <w:p w14:paraId="441E17DC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2469" w:type="pct"/>
          </w:tcPr>
          <w:p w14:paraId="51862EA2" w14:textId="77777777" w:rsidR="005E6D23" w:rsidRPr="00C13BFA" w:rsidRDefault="005E6D23" w:rsidP="00023ACB">
            <w:pPr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Atividade M 6.5 Dinheiro Importa Recursos - Escape the Money Jungle </w:t>
            </w:r>
          </w:p>
          <w:p w14:paraId="23B7E348" w14:textId="77777777" w:rsidR="005E6D23" w:rsidRPr="00C13BFA" w:rsidRDefault="005E6D23" w:rsidP="00023ACB">
            <w:pPr>
              <w:rPr>
                <w:sz w:val="22"/>
                <w:szCs w:val="22"/>
                <w:u w:val="single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Todos estes encorajam-nos a gastar dinheiro</w:t>
            </w:r>
          </w:p>
          <w:p w14:paraId="6097003F" w14:textId="77777777" w:rsidR="005E6D23" w:rsidRPr="00E63182" w:rsidRDefault="005E6D23" w:rsidP="00023ACB">
            <w:pPr>
              <w:pStyle w:val="PargrafodaLista"/>
              <w:numPr>
                <w:ilvl w:val="0"/>
                <w:numId w:val="9"/>
              </w:numPr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 xml:space="preserve">Publicidade </w:t>
            </w:r>
          </w:p>
          <w:p w14:paraId="1BF1487B" w14:textId="77777777" w:rsidR="005E6D23" w:rsidRPr="00E63182" w:rsidRDefault="005E6D23" w:rsidP="00023ACB">
            <w:pPr>
              <w:pStyle w:val="PargrafodaLista"/>
              <w:numPr>
                <w:ilvl w:val="0"/>
                <w:numId w:val="9"/>
              </w:numPr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>Pressão dos pares</w:t>
            </w:r>
          </w:p>
          <w:p w14:paraId="12765720" w14:textId="77777777" w:rsidR="005E6D23" w:rsidRPr="00E63182" w:rsidRDefault="005E6D23" w:rsidP="00023ACB">
            <w:pPr>
              <w:pStyle w:val="PargrafodaLista"/>
              <w:numPr>
                <w:ilvl w:val="0"/>
                <w:numId w:val="9"/>
              </w:numPr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>Influenciadores</w:t>
            </w:r>
          </w:p>
          <w:p w14:paraId="60F92231" w14:textId="77777777" w:rsidR="005E6D23" w:rsidRPr="00C13BFA" w:rsidRDefault="005E6D23" w:rsidP="00023ACB">
            <w:pPr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Links para a Selva do Dinheiro (PP18)</w:t>
            </w:r>
          </w:p>
          <w:p w14:paraId="0EC1DE3F" w14:textId="45F064C9" w:rsidR="00C13BFA" w:rsidRDefault="00C13BFA" w:rsidP="00C13BFA">
            <w:pPr>
              <w:rPr>
                <w:u w:val="single"/>
                <w:lang w:val="pt-PT"/>
              </w:rPr>
            </w:pPr>
            <w:hyperlink r:id="rId9" w:history="1">
              <w:r w:rsidRPr="00C13BFA">
                <w:rPr>
                  <w:rStyle w:val="Hiperligao"/>
                  <w:lang w:val="pt-PT"/>
                </w:rPr>
                <w:t>https://forms.gle/5D1Ra9SJnTave9Jw9</w:t>
              </w:r>
            </w:hyperlink>
            <w:r>
              <w:rPr>
                <w:u w:val="single"/>
                <w:lang w:val="pt-PT"/>
              </w:rPr>
              <w:t xml:space="preserve"> </w:t>
            </w:r>
          </w:p>
          <w:p w14:paraId="325747B1" w14:textId="77777777" w:rsidR="00C13BFA" w:rsidRPr="00C13BFA" w:rsidRDefault="00C13BFA" w:rsidP="00C13BFA">
            <w:pPr>
              <w:rPr>
                <w:lang w:val="pt-PT"/>
              </w:rPr>
            </w:pPr>
          </w:p>
          <w:p w14:paraId="62C9E97A" w14:textId="5C975F4B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Se possível, estabeleça o link para ir direto para o </w:t>
            </w:r>
            <w:r w:rsidRPr="00E63182">
              <w:rPr>
                <w:b/>
                <w:bCs/>
                <w:sz w:val="22"/>
                <w:szCs w:val="22"/>
                <w:lang w:val="pt-PT"/>
              </w:rPr>
              <w:t>3º Desafio</w:t>
            </w:r>
            <w:r w:rsidRPr="00E63182">
              <w:rPr>
                <w:sz w:val="22"/>
                <w:szCs w:val="22"/>
                <w:lang w:val="pt-PT"/>
              </w:rPr>
              <w:t xml:space="preserve"> que lida com a pressão </w:t>
            </w:r>
            <w:r w:rsidR="00C13BFA">
              <w:rPr>
                <w:sz w:val="22"/>
                <w:szCs w:val="22"/>
                <w:lang w:val="pt-PT"/>
              </w:rPr>
              <w:t>de pares</w:t>
            </w:r>
            <w:r w:rsidRPr="00E63182">
              <w:rPr>
                <w:sz w:val="22"/>
                <w:szCs w:val="22"/>
                <w:lang w:val="pt-PT"/>
              </w:rPr>
              <w:t xml:space="preserve"> que conduz à dívida.</w:t>
            </w:r>
          </w:p>
          <w:p w14:paraId="770EE401" w14:textId="77777777" w:rsidR="005E6D23" w:rsidRPr="00E63182" w:rsidRDefault="005E6D23" w:rsidP="00023A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3182">
              <w:rPr>
                <w:b/>
                <w:bCs/>
                <w:i/>
                <w:iCs/>
                <w:sz w:val="22"/>
                <w:szCs w:val="22"/>
                <w:lang w:val="pt-PT"/>
              </w:rPr>
              <w:t>1: Introdutório:</w:t>
            </w:r>
          </w:p>
          <w:p w14:paraId="114DEFC7" w14:textId="77777777" w:rsidR="005E6D23" w:rsidRPr="00E63182" w:rsidRDefault="005E6D23" w:rsidP="00023A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3182">
              <w:rPr>
                <w:b/>
                <w:bCs/>
                <w:i/>
                <w:iCs/>
                <w:sz w:val="22"/>
                <w:szCs w:val="22"/>
                <w:lang w:val="pt-PT"/>
              </w:rPr>
              <w:t xml:space="preserve">Contexto - Selva do Dinheiro </w:t>
            </w:r>
          </w:p>
          <w:p w14:paraId="75F4710B" w14:textId="77777777" w:rsidR="005E6D23" w:rsidRPr="00E63182" w:rsidRDefault="005E6D23" w:rsidP="00023ACB">
            <w:pPr>
              <w:pStyle w:val="PargrafodaLista"/>
              <w:numPr>
                <w:ilvl w:val="0"/>
                <w:numId w:val="7"/>
              </w:numPr>
              <w:rPr>
                <w:i/>
                <w:iCs/>
                <w:sz w:val="22"/>
              </w:rPr>
            </w:pPr>
            <w:r w:rsidRPr="00E63182">
              <w:rPr>
                <w:i/>
                <w:iCs/>
                <w:sz w:val="22"/>
                <w:lang w:val="pt-PT"/>
              </w:rPr>
              <w:t>Identificar esquemas.</w:t>
            </w:r>
          </w:p>
          <w:p w14:paraId="3DA1A556" w14:textId="77777777" w:rsidR="005E6D23" w:rsidRPr="00C13BFA" w:rsidRDefault="005E6D23" w:rsidP="00023ACB">
            <w:pPr>
              <w:pStyle w:val="PargrafodaLista"/>
              <w:numPr>
                <w:ilvl w:val="0"/>
                <w:numId w:val="7"/>
              </w:numPr>
              <w:rPr>
                <w:i/>
                <w:iCs/>
                <w:sz w:val="22"/>
                <w:lang w:val="pt-PT"/>
              </w:rPr>
            </w:pPr>
            <w:r w:rsidRPr="00E63182">
              <w:rPr>
                <w:i/>
                <w:iCs/>
                <w:sz w:val="22"/>
                <w:lang w:val="pt-PT"/>
              </w:rPr>
              <w:t>Empréstimos e taxas de juro.</w:t>
            </w:r>
          </w:p>
          <w:p w14:paraId="7D50B545" w14:textId="77777777" w:rsidR="005E6D23" w:rsidRPr="00C13BFA" w:rsidRDefault="005E6D23" w:rsidP="00023ACB">
            <w:pPr>
              <w:pStyle w:val="PargrafodaLista"/>
              <w:numPr>
                <w:ilvl w:val="0"/>
                <w:numId w:val="7"/>
              </w:numPr>
              <w:rPr>
                <w:i/>
                <w:iCs/>
                <w:sz w:val="22"/>
                <w:lang w:val="pt-PT"/>
              </w:rPr>
            </w:pPr>
            <w:r w:rsidRPr="00E63182">
              <w:rPr>
                <w:i/>
                <w:iCs/>
                <w:sz w:val="22"/>
                <w:lang w:val="pt-PT"/>
              </w:rPr>
              <w:t>Pressão dos pares – precisa e quer.</w:t>
            </w:r>
          </w:p>
          <w:p w14:paraId="1C4720E3" w14:textId="77777777" w:rsidR="005E6D23" w:rsidRPr="00C13BFA" w:rsidRDefault="005E6D23" w:rsidP="00023ACB">
            <w:pPr>
              <w:rPr>
                <w:i/>
                <w:iCs/>
                <w:sz w:val="22"/>
                <w:szCs w:val="22"/>
                <w:lang w:val="pt-PT"/>
              </w:rPr>
            </w:pPr>
          </w:p>
          <w:p w14:paraId="04B3DD39" w14:textId="062B3B07" w:rsidR="005E6D23" w:rsidRPr="00C13BFA" w:rsidRDefault="005E6D23" w:rsidP="00776054">
            <w:pPr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Peça aos participantes que respondam às perguntas do desafio.</w:t>
            </w:r>
          </w:p>
        </w:tc>
        <w:tc>
          <w:tcPr>
            <w:tcW w:w="802" w:type="pct"/>
          </w:tcPr>
          <w:p w14:paraId="033A7833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466" w:type="pct"/>
          </w:tcPr>
          <w:p w14:paraId="7522019C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Ligação </w:t>
            </w:r>
          </w:p>
          <w:p w14:paraId="34A4A9A6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PP 17 </w:t>
            </w:r>
          </w:p>
          <w:p w14:paraId="555056A9" w14:textId="74223736" w:rsidR="005E6D23" w:rsidRDefault="005E6D23" w:rsidP="00023ACB">
            <w:pPr>
              <w:spacing w:after="240"/>
              <w:rPr>
                <w:sz w:val="22"/>
                <w:szCs w:val="22"/>
              </w:rPr>
            </w:pPr>
          </w:p>
          <w:p w14:paraId="5FAD0A47" w14:textId="77777777" w:rsidR="00776054" w:rsidRPr="00E63182" w:rsidRDefault="00776054" w:rsidP="00023ACB">
            <w:pPr>
              <w:spacing w:after="240"/>
              <w:rPr>
                <w:sz w:val="22"/>
                <w:szCs w:val="22"/>
              </w:rPr>
            </w:pPr>
          </w:p>
          <w:p w14:paraId="06197B32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PP18- link </w:t>
            </w:r>
          </w:p>
          <w:p w14:paraId="1A97F2ED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  <w:p w14:paraId="524F25B2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  <w:p w14:paraId="4165EEF6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14:paraId="7E8D3046" w14:textId="3B47300D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 Os participantes </w:t>
            </w:r>
            <w:r w:rsidR="00776054">
              <w:rPr>
                <w:sz w:val="22"/>
                <w:szCs w:val="22"/>
                <w:lang w:val="pt-PT"/>
              </w:rPr>
              <w:t xml:space="preserve">podem </w:t>
            </w:r>
            <w:r w:rsidRPr="00E63182">
              <w:rPr>
                <w:sz w:val="22"/>
                <w:szCs w:val="22"/>
                <w:lang w:val="pt-PT"/>
              </w:rPr>
              <w:t>usar smartphones e computadores</w:t>
            </w:r>
          </w:p>
        </w:tc>
      </w:tr>
      <w:tr w:rsidR="009E645A" w:rsidRPr="00C13BFA" w14:paraId="785247F6" w14:textId="77777777" w:rsidTr="00C13BFA">
        <w:tc>
          <w:tcPr>
            <w:tcW w:w="530" w:type="pct"/>
          </w:tcPr>
          <w:p w14:paraId="59DF2214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2469" w:type="pct"/>
          </w:tcPr>
          <w:p w14:paraId="602B3DD1" w14:textId="77777777" w:rsidR="005E6D23" w:rsidRPr="00C13BFA" w:rsidRDefault="005E6D23" w:rsidP="00023ACB">
            <w:pPr>
              <w:spacing w:after="100" w:afterAutospacing="1"/>
              <w:rPr>
                <w:b/>
                <w:bCs/>
                <w:sz w:val="22"/>
                <w:szCs w:val="22"/>
                <w:u w:val="single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u w:val="single"/>
                <w:lang w:val="pt-PT"/>
              </w:rPr>
              <w:t xml:space="preserve">M6.6 Dinheiro Importa; Intercâmbio interplanetário </w:t>
            </w:r>
          </w:p>
          <w:p w14:paraId="75EF71FC" w14:textId="77777777" w:rsidR="005E6D23" w:rsidRPr="00C13BFA" w:rsidRDefault="005E6D23" w:rsidP="00023ACB">
            <w:pPr>
              <w:spacing w:after="100" w:afterAutospacing="1"/>
              <w:rPr>
                <w:b/>
                <w:bCs/>
                <w:sz w:val="22"/>
                <w:szCs w:val="22"/>
                <w:u w:val="single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Introduzir estratégias para nos ajudar a tornarmo-nos consumidores críticos, pensando na economia circular.</w:t>
            </w:r>
          </w:p>
          <w:p w14:paraId="7DF4C26F" w14:textId="77777777" w:rsidR="005E6D23" w:rsidRPr="00C13BFA" w:rsidRDefault="005E6D23" w:rsidP="00023ACB">
            <w:pPr>
              <w:spacing w:after="100" w:afterAutospacing="1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Clique no link para a Sala de Fuga Lidar com Instituições Financeiras. </w:t>
            </w:r>
            <w:r w:rsidRPr="00E63182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Intercâmbio Interplanetário</w:t>
            </w:r>
            <w:r>
              <w:rPr>
                <w:lang w:val="pt-PT"/>
              </w:rPr>
              <w:t xml:space="preserve"> Intermédio</w:t>
            </w:r>
          </w:p>
          <w:p w14:paraId="7DD7116F" w14:textId="77777777" w:rsidR="00C13BFA" w:rsidRPr="00C13BFA" w:rsidRDefault="00C13BFA" w:rsidP="00C13BFA">
            <w:pPr>
              <w:spacing w:after="100" w:afterAutospacing="1"/>
              <w:rPr>
                <w:lang w:val="pt-PT"/>
              </w:rPr>
            </w:pPr>
            <w:hyperlink r:id="rId10" w:history="1">
              <w:r w:rsidRPr="00C13BFA">
                <w:rPr>
                  <w:rStyle w:val="Hiperligao"/>
                  <w:lang w:val="pt-PT"/>
                </w:rPr>
                <w:t>https://forms.gle/yJSDPoRWywCpz6Hm7</w:t>
              </w:r>
            </w:hyperlink>
          </w:p>
          <w:p w14:paraId="31E13295" w14:textId="0EA2FCF7" w:rsidR="005E6D23" w:rsidRPr="00C13BFA" w:rsidRDefault="005E6D23" w:rsidP="00023ACB">
            <w:pPr>
              <w:spacing w:after="100" w:afterAutospacing="1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E tente ir direto para o 4º Desafio com perguntas sobre a Economia Circular.</w:t>
            </w:r>
          </w:p>
          <w:p w14:paraId="275E587F" w14:textId="77777777" w:rsidR="005E6D23" w:rsidRPr="00E63182" w:rsidRDefault="005E6D23" w:rsidP="00023ACB">
            <w:pPr>
              <w:spacing w:after="100" w:afterAutospacing="1"/>
              <w:rPr>
                <w:color w:val="1B242B" w:themeColor="text1" w:themeShade="80"/>
                <w:sz w:val="22"/>
                <w:szCs w:val="22"/>
                <w:u w:val="single"/>
              </w:rPr>
            </w:pPr>
            <w:r w:rsidRPr="00E63182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Contexto: Intercâmbio Interplanetário</w:t>
            </w:r>
          </w:p>
          <w:p w14:paraId="6975B5DC" w14:textId="77777777" w:rsidR="005E6D23" w:rsidRPr="00E63182" w:rsidRDefault="005E6D23" w:rsidP="00023ACB">
            <w:pPr>
              <w:pStyle w:val="PargrafodaLista"/>
              <w:numPr>
                <w:ilvl w:val="0"/>
                <w:numId w:val="8"/>
              </w:numPr>
              <w:spacing w:after="100" w:afterAutospacing="1"/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>Mantendo-se seguro online.</w:t>
            </w:r>
          </w:p>
          <w:p w14:paraId="63CE9BD3" w14:textId="3A3C420F" w:rsidR="005E6D23" w:rsidRPr="00C13BFA" w:rsidRDefault="005E6D23" w:rsidP="00023ACB">
            <w:pPr>
              <w:pStyle w:val="PargrafodaLista"/>
              <w:numPr>
                <w:ilvl w:val="0"/>
                <w:numId w:val="8"/>
              </w:numPr>
              <w:spacing w:after="100" w:afterAutospacing="1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>Pesquisa</w:t>
            </w:r>
            <w:r w:rsidR="00C13BFA">
              <w:rPr>
                <w:sz w:val="22"/>
                <w:lang w:val="pt-PT"/>
              </w:rPr>
              <w:t>r</w:t>
            </w:r>
            <w:r w:rsidRPr="00E63182">
              <w:rPr>
                <w:sz w:val="22"/>
                <w:lang w:val="pt-PT"/>
              </w:rPr>
              <w:t xml:space="preserve"> diferentes crises económicas mundiais.</w:t>
            </w:r>
          </w:p>
          <w:p w14:paraId="083CE4DE" w14:textId="77777777" w:rsidR="005E6D23" w:rsidRPr="00E63182" w:rsidRDefault="005E6D23" w:rsidP="00023ACB">
            <w:pPr>
              <w:pStyle w:val="PargrafodaLista"/>
              <w:numPr>
                <w:ilvl w:val="0"/>
                <w:numId w:val="8"/>
              </w:numPr>
              <w:spacing w:after="100" w:afterAutospacing="1"/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>Conseguir um empréstimo.</w:t>
            </w:r>
          </w:p>
          <w:p w14:paraId="2324CBC0" w14:textId="77777777" w:rsidR="005E6D23" w:rsidRPr="00C13BFA" w:rsidRDefault="005E6D23" w:rsidP="00023ACB">
            <w:pPr>
              <w:pStyle w:val="PargrafodaLista"/>
              <w:spacing w:after="100" w:afterAutospacing="1"/>
              <w:ind w:left="360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>Comparação dos empréstimos contraídos por instituições financeiras</w:t>
            </w:r>
          </w:p>
          <w:p w14:paraId="55A959F1" w14:textId="20D27689" w:rsidR="005E6D23" w:rsidRPr="00C13BFA" w:rsidRDefault="005E6D23" w:rsidP="00023ACB">
            <w:pPr>
              <w:pStyle w:val="PargrafodaLista"/>
              <w:numPr>
                <w:ilvl w:val="0"/>
                <w:numId w:val="8"/>
              </w:numPr>
              <w:spacing w:after="100" w:afterAutospacing="1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>Economia Circular – explora</w:t>
            </w:r>
            <w:r w:rsidR="00C13BFA">
              <w:rPr>
                <w:sz w:val="22"/>
                <w:lang w:val="pt-PT"/>
              </w:rPr>
              <w:t>r</w:t>
            </w:r>
            <w:r w:rsidRPr="00E63182">
              <w:rPr>
                <w:sz w:val="22"/>
                <w:lang w:val="pt-PT"/>
              </w:rPr>
              <w:t xml:space="preserve"> o conceito.</w:t>
            </w:r>
          </w:p>
          <w:p w14:paraId="5CEC608B" w14:textId="77777777" w:rsidR="005E6D23" w:rsidRPr="00C13BFA" w:rsidRDefault="005E6D23" w:rsidP="00023ACB">
            <w:pPr>
              <w:pStyle w:val="PargrafodaLista"/>
              <w:numPr>
                <w:ilvl w:val="0"/>
                <w:numId w:val="8"/>
              </w:numPr>
              <w:spacing w:after="100" w:afterAutospacing="1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>Poupança e como funciona o interesse composto.</w:t>
            </w:r>
          </w:p>
          <w:p w14:paraId="7340A735" w14:textId="77777777" w:rsidR="005E6D23" w:rsidRPr="00C13BFA" w:rsidRDefault="005E6D23" w:rsidP="00023ACB">
            <w:pPr>
              <w:pStyle w:val="PargrafodaLista"/>
              <w:spacing w:after="100" w:afterAutospacing="1"/>
              <w:ind w:left="360"/>
              <w:rPr>
                <w:sz w:val="22"/>
                <w:lang w:val="pt-PT"/>
              </w:rPr>
            </w:pPr>
          </w:p>
          <w:p w14:paraId="125B9FFB" w14:textId="77777777" w:rsidR="005E6D23" w:rsidRPr="00C13BFA" w:rsidRDefault="005E6D23" w:rsidP="00023ACB">
            <w:pPr>
              <w:spacing w:after="100" w:afterAutospacing="1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Se possível, faça com que os participantes respondam às perguntas do desafio.</w:t>
            </w:r>
          </w:p>
        </w:tc>
        <w:tc>
          <w:tcPr>
            <w:tcW w:w="802" w:type="pct"/>
          </w:tcPr>
          <w:p w14:paraId="6015203F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466" w:type="pct"/>
          </w:tcPr>
          <w:p w14:paraId="2582F657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E63182">
              <w:rPr>
                <w:sz w:val="22"/>
                <w:szCs w:val="22"/>
                <w:lang w:val="pt-PT"/>
              </w:rPr>
              <w:t>PP19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 xml:space="preserve">- link para a Sala de Fuga </w:t>
            </w:r>
          </w:p>
        </w:tc>
        <w:tc>
          <w:tcPr>
            <w:tcW w:w="733" w:type="pct"/>
          </w:tcPr>
          <w:p w14:paraId="2C313F33" w14:textId="630C231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</w:t>
            </w:r>
            <w:r w:rsidR="00776054">
              <w:rPr>
                <w:sz w:val="22"/>
                <w:szCs w:val="22"/>
                <w:lang w:val="pt-PT"/>
              </w:rPr>
              <w:t xml:space="preserve">podem </w:t>
            </w:r>
            <w:r w:rsidRPr="00E63182">
              <w:rPr>
                <w:sz w:val="22"/>
                <w:szCs w:val="22"/>
                <w:lang w:val="pt-PT"/>
              </w:rPr>
              <w:t>usar smartphones e computadores</w:t>
            </w:r>
          </w:p>
        </w:tc>
      </w:tr>
      <w:tr w:rsidR="009E645A" w:rsidRPr="00C13BFA" w14:paraId="771ED0A0" w14:textId="77777777" w:rsidTr="00C13BFA">
        <w:tc>
          <w:tcPr>
            <w:tcW w:w="530" w:type="pct"/>
          </w:tcPr>
          <w:p w14:paraId="079FB0AA" w14:textId="0BAAE7E3" w:rsidR="005E6D23" w:rsidRPr="00E63182" w:rsidRDefault="00252C89" w:rsidP="00023AC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lastRenderedPageBreak/>
              <w:t>10 minutos</w:t>
            </w:r>
          </w:p>
        </w:tc>
        <w:tc>
          <w:tcPr>
            <w:tcW w:w="2469" w:type="pct"/>
          </w:tcPr>
          <w:p w14:paraId="14492CD2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>Atividade M6.7 Políticas e estratégias úteis para nos ajudar a tornar-nos consumidores críticos - A Economia Circular</w:t>
            </w:r>
          </w:p>
          <w:p w14:paraId="56493D91" w14:textId="071C2EC5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Os participantes considerarão então políticas como a Diretiva De Plásticos de Uso Único (</w:t>
            </w:r>
            <w:proofErr w:type="spellStart"/>
            <w:r w:rsidR="00C13BFA">
              <w:rPr>
                <w:sz w:val="22"/>
                <w:szCs w:val="22"/>
                <w:lang w:val="pt-PT"/>
              </w:rPr>
              <w:t>PUU</w:t>
            </w:r>
            <w:proofErr w:type="spellEnd"/>
            <w:r w:rsidRPr="00E63182">
              <w:rPr>
                <w:sz w:val="22"/>
                <w:szCs w:val="22"/>
                <w:lang w:val="pt-PT"/>
              </w:rPr>
              <w:t>) e os princípios da Economia Circular.</w:t>
            </w:r>
          </w:p>
          <w:p w14:paraId="52CBD63E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Sugerir algumas ideias e perguntar aos participantes se eles sabem de outras. </w:t>
            </w:r>
          </w:p>
        </w:tc>
        <w:tc>
          <w:tcPr>
            <w:tcW w:w="802" w:type="pct"/>
          </w:tcPr>
          <w:p w14:paraId="70E6D7F2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466" w:type="pct"/>
          </w:tcPr>
          <w:p w14:paraId="62F74D6E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PP 20 - Economia Circular</w:t>
            </w:r>
          </w:p>
          <w:p w14:paraId="4462722B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0FC2A31B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PP 21 - Diretiva e ideias do </w:t>
            </w:r>
            <w:proofErr w:type="spellStart"/>
            <w:r w:rsidRPr="00E63182">
              <w:rPr>
                <w:sz w:val="22"/>
                <w:szCs w:val="22"/>
                <w:lang w:val="pt-PT"/>
              </w:rPr>
              <w:t>SUP</w:t>
            </w:r>
            <w:proofErr w:type="spellEnd"/>
          </w:p>
          <w:p w14:paraId="38F8013A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1D53CD50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733" w:type="pct"/>
          </w:tcPr>
          <w:p w14:paraId="32F8353A" w14:textId="77777777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9E645A" w14:paraId="159F3F62" w14:textId="77777777" w:rsidTr="00C13BFA">
        <w:tc>
          <w:tcPr>
            <w:tcW w:w="530" w:type="pct"/>
          </w:tcPr>
          <w:p w14:paraId="7436932A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10 minutos </w:t>
            </w:r>
          </w:p>
          <w:p w14:paraId="6CB8BB00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69" w:type="pct"/>
          </w:tcPr>
          <w:p w14:paraId="05EADBE0" w14:textId="77777777" w:rsidR="005E6D23" w:rsidRPr="00C13BFA" w:rsidRDefault="005E6D23" w:rsidP="00023ACB">
            <w:pPr>
              <w:rPr>
                <w:b/>
                <w:sz w:val="22"/>
                <w:szCs w:val="22"/>
                <w:lang w:val="pt-PT"/>
              </w:rPr>
            </w:pPr>
            <w:r w:rsidRPr="00E63182">
              <w:rPr>
                <w:b/>
                <w:sz w:val="22"/>
                <w:szCs w:val="22"/>
                <w:lang w:val="pt-PT"/>
              </w:rPr>
              <w:t xml:space="preserve">Encerramento de Workshops </w:t>
            </w:r>
          </w:p>
          <w:p w14:paraId="1E01D102" w14:textId="77777777" w:rsidR="005E6D23" w:rsidRPr="00C13BFA" w:rsidRDefault="005E6D23" w:rsidP="00023ACB">
            <w:pPr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Para encerrar o workshop, agradeça ao grupo por estar presente. </w:t>
            </w:r>
          </w:p>
          <w:p w14:paraId="46BBE8C8" w14:textId="77777777" w:rsidR="005E6D23" w:rsidRPr="00C13BFA" w:rsidRDefault="005E6D23" w:rsidP="00023ACB">
            <w:pPr>
              <w:spacing w:after="240"/>
              <w:rPr>
                <w:b/>
                <w:bCs/>
                <w:color w:val="FF0000"/>
                <w:sz w:val="22"/>
                <w:szCs w:val="22"/>
                <w:u w:val="single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>Para mais recursos visite o site Money Matters.</w:t>
            </w:r>
          </w:p>
        </w:tc>
        <w:tc>
          <w:tcPr>
            <w:tcW w:w="802" w:type="pct"/>
          </w:tcPr>
          <w:p w14:paraId="31DE1D32" w14:textId="5F3AE034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Alimentador</w:t>
            </w:r>
          </w:p>
        </w:tc>
        <w:tc>
          <w:tcPr>
            <w:tcW w:w="466" w:type="pct"/>
          </w:tcPr>
          <w:p w14:paraId="3112C727" w14:textId="116EC640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PP2</w:t>
            </w:r>
            <w:r w:rsidR="00252C89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733" w:type="pct"/>
          </w:tcPr>
          <w:p w14:paraId="386F01A7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</w:tr>
      <w:tr w:rsidR="009E645A" w14:paraId="2B833A26" w14:textId="77777777" w:rsidTr="00C13BFA">
        <w:tc>
          <w:tcPr>
            <w:tcW w:w="530" w:type="pct"/>
          </w:tcPr>
          <w:p w14:paraId="194F52AB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69" w:type="pct"/>
          </w:tcPr>
          <w:p w14:paraId="13232937" w14:textId="77777777" w:rsidR="005E6D23" w:rsidRPr="00C13BFA" w:rsidRDefault="005E6D23" w:rsidP="00023AC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E63182">
              <w:rPr>
                <w:b/>
                <w:bCs/>
                <w:sz w:val="22"/>
                <w:szCs w:val="22"/>
                <w:lang w:val="pt-PT"/>
              </w:rPr>
              <w:t xml:space="preserve">Dicas de topo: </w:t>
            </w:r>
          </w:p>
          <w:p w14:paraId="46F0D435" w14:textId="4C3C7279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Os participantes </w:t>
            </w:r>
            <w:r w:rsidR="00252C89">
              <w:rPr>
                <w:sz w:val="22"/>
                <w:szCs w:val="22"/>
                <w:lang w:val="pt-PT"/>
              </w:rPr>
              <w:t>receberão</w:t>
            </w:r>
            <w:r w:rsidRPr="00E63182">
              <w:rPr>
                <w:sz w:val="22"/>
                <w:szCs w:val="22"/>
                <w:lang w:val="pt-PT"/>
              </w:rPr>
              <w:t xml:space="preserve"> os nomes de influenciadores comuns das redes sociais que possam estar interessados em apoiar a sua aquisição de novos conhecimentos financeiros. </w:t>
            </w:r>
          </w:p>
        </w:tc>
        <w:tc>
          <w:tcPr>
            <w:tcW w:w="802" w:type="pct"/>
          </w:tcPr>
          <w:p w14:paraId="2009DC0F" w14:textId="1B4AB262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Conhecimentos especializados</w:t>
            </w:r>
          </w:p>
        </w:tc>
        <w:tc>
          <w:tcPr>
            <w:tcW w:w="466" w:type="pct"/>
          </w:tcPr>
          <w:p w14:paraId="354BE705" w14:textId="57C03984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>PP 2</w:t>
            </w:r>
            <w:r>
              <w:rPr>
                <w:lang w:val="pt-PT"/>
              </w:rPr>
              <w:t xml:space="preserve"> </w:t>
            </w:r>
            <w:r w:rsidRPr="00E63182">
              <w:rPr>
                <w:sz w:val="22"/>
                <w:szCs w:val="22"/>
                <w:lang w:val="pt-PT"/>
              </w:rPr>
              <w:t>3-26</w:t>
            </w:r>
          </w:p>
        </w:tc>
        <w:tc>
          <w:tcPr>
            <w:tcW w:w="733" w:type="pct"/>
          </w:tcPr>
          <w:p w14:paraId="3BEA6DCE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</w:p>
        </w:tc>
      </w:tr>
      <w:tr w:rsidR="009E645A" w:rsidRPr="00C13BFA" w14:paraId="01F1850B" w14:textId="77777777" w:rsidTr="00E63182">
        <w:tc>
          <w:tcPr>
            <w:tcW w:w="5000" w:type="pct"/>
            <w:gridSpan w:val="5"/>
          </w:tcPr>
          <w:p w14:paraId="645A9420" w14:textId="6F7A800F" w:rsidR="005E6D23" w:rsidRPr="00C13BFA" w:rsidRDefault="005E6D23" w:rsidP="00023ACB">
            <w:pPr>
              <w:spacing w:after="240"/>
              <w:rPr>
                <w:sz w:val="22"/>
                <w:szCs w:val="22"/>
                <w:lang w:val="pt-PT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Avaliação (Como vai </w:t>
            </w:r>
            <w:r w:rsidR="00252C89">
              <w:rPr>
                <w:sz w:val="22"/>
                <w:szCs w:val="22"/>
                <w:lang w:val="pt-PT"/>
              </w:rPr>
              <w:t>descobrir o que</w:t>
            </w:r>
            <w:r w:rsidRPr="00E63182">
              <w:rPr>
                <w:sz w:val="22"/>
                <w:szCs w:val="22"/>
                <w:lang w:val="pt-PT"/>
              </w:rPr>
              <w:t xml:space="preserve"> os pais e encarregados de </w:t>
            </w:r>
            <w:r w:rsidR="00C13BFA">
              <w:rPr>
                <w:sz w:val="22"/>
                <w:szCs w:val="22"/>
                <w:lang w:val="pt-PT"/>
              </w:rPr>
              <w:t>educação</w:t>
            </w:r>
            <w:r w:rsidRPr="00E63182">
              <w:rPr>
                <w:sz w:val="22"/>
                <w:szCs w:val="22"/>
                <w:lang w:val="pt-PT"/>
              </w:rPr>
              <w:t xml:space="preserve"> aprenderam?</w:t>
            </w:r>
            <w:r>
              <w:rPr>
                <w:lang w:val="pt-PT"/>
              </w:rPr>
              <w:t xml:space="preserve"> </w:t>
            </w:r>
            <w:r w:rsidR="00252C89">
              <w:rPr>
                <w:sz w:val="22"/>
                <w:szCs w:val="22"/>
                <w:lang w:val="pt-PT"/>
              </w:rPr>
              <w:t>)</w:t>
            </w:r>
          </w:p>
        </w:tc>
      </w:tr>
      <w:tr w:rsidR="00E63182" w:rsidRPr="00C13BFA" w14:paraId="411F415B" w14:textId="77777777" w:rsidTr="00C13BFA">
        <w:tc>
          <w:tcPr>
            <w:tcW w:w="530" w:type="pct"/>
            <w:shd w:val="clear" w:color="auto" w:fill="auto"/>
          </w:tcPr>
          <w:p w14:paraId="29899C50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Exemplos de avaliação </w:t>
            </w:r>
          </w:p>
        </w:tc>
        <w:tc>
          <w:tcPr>
            <w:tcW w:w="4470" w:type="pct"/>
            <w:gridSpan w:val="4"/>
          </w:tcPr>
          <w:p w14:paraId="1F3E6E13" w14:textId="77777777" w:rsidR="005E6D23" w:rsidRPr="00E63182" w:rsidRDefault="005E6D23" w:rsidP="00023ACB">
            <w:pPr>
              <w:pStyle w:val="PargrafodaLista"/>
              <w:numPr>
                <w:ilvl w:val="0"/>
                <w:numId w:val="4"/>
              </w:numPr>
              <w:spacing w:after="240"/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 xml:space="preserve">Demonstração de conhecimento: </w:t>
            </w:r>
          </w:p>
          <w:p w14:paraId="3911A48C" w14:textId="77777777" w:rsidR="005E6D23" w:rsidRPr="00C13BFA" w:rsidRDefault="005E6D23" w:rsidP="00023ACB">
            <w:pPr>
              <w:pStyle w:val="PargrafodaLista"/>
              <w:numPr>
                <w:ilvl w:val="1"/>
                <w:numId w:val="4"/>
              </w:numPr>
              <w:spacing w:after="240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 xml:space="preserve">O formador irá obter conhecimentos prévios dos participantes e fazer-lhes uma série de perguntas para testar os seus conhecimentos.   </w:t>
            </w:r>
          </w:p>
          <w:p w14:paraId="74E259EF" w14:textId="77777777" w:rsidR="005E6D23" w:rsidRPr="00E63182" w:rsidRDefault="005E6D23" w:rsidP="00023ACB">
            <w:pPr>
              <w:pStyle w:val="PargrafodaLista"/>
              <w:numPr>
                <w:ilvl w:val="0"/>
                <w:numId w:val="4"/>
              </w:numPr>
              <w:spacing w:after="240"/>
              <w:rPr>
                <w:sz w:val="22"/>
              </w:rPr>
            </w:pPr>
            <w:r w:rsidRPr="00E63182">
              <w:rPr>
                <w:sz w:val="22"/>
                <w:lang w:val="pt-PT"/>
              </w:rPr>
              <w:t xml:space="preserve">Colaboração &amp; Prática:  </w:t>
            </w:r>
          </w:p>
          <w:p w14:paraId="2AA1262E" w14:textId="77777777" w:rsidR="005E6D23" w:rsidRPr="00C13BFA" w:rsidRDefault="005E6D23" w:rsidP="00023ACB">
            <w:pPr>
              <w:pStyle w:val="PargrafodaLista"/>
              <w:numPr>
                <w:ilvl w:val="1"/>
                <w:numId w:val="4"/>
              </w:numPr>
              <w:spacing w:after="240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 xml:space="preserve">Os participantes serão avaliados sobre a sua vontade de colaborar e praticar o conteúdo de aprendizagem. </w:t>
            </w:r>
          </w:p>
          <w:p w14:paraId="03426C09" w14:textId="77777777" w:rsidR="005E6D23" w:rsidRPr="00C13BFA" w:rsidRDefault="005E6D23" w:rsidP="00023ACB">
            <w:pPr>
              <w:pStyle w:val="PargrafodaLista"/>
              <w:numPr>
                <w:ilvl w:val="1"/>
                <w:numId w:val="4"/>
              </w:numPr>
              <w:spacing w:after="240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 xml:space="preserve">Para ajudar na aprendizagem, os formadores colocarão questões guiadas e estruturadas aos participantes. </w:t>
            </w:r>
          </w:p>
          <w:p w14:paraId="26374706" w14:textId="593D2630" w:rsidR="005E6D23" w:rsidRPr="00E63182" w:rsidRDefault="00C13BFA" w:rsidP="00023ACB">
            <w:pPr>
              <w:pStyle w:val="PargrafodaLista"/>
              <w:numPr>
                <w:ilvl w:val="0"/>
                <w:numId w:val="4"/>
              </w:numPr>
              <w:spacing w:after="240"/>
              <w:rPr>
                <w:sz w:val="22"/>
              </w:rPr>
            </w:pPr>
            <w:r>
              <w:rPr>
                <w:sz w:val="22"/>
                <w:lang w:val="pt-PT"/>
              </w:rPr>
              <w:t>Construção de Consenso</w:t>
            </w:r>
          </w:p>
          <w:p w14:paraId="31AC7C09" w14:textId="77777777" w:rsidR="005E6D23" w:rsidRPr="00C13BFA" w:rsidRDefault="005E6D23" w:rsidP="00023ACB">
            <w:pPr>
              <w:pStyle w:val="PargrafodaLista"/>
              <w:numPr>
                <w:ilvl w:val="1"/>
                <w:numId w:val="4"/>
              </w:numPr>
              <w:spacing w:after="240"/>
              <w:rPr>
                <w:sz w:val="22"/>
                <w:lang w:val="pt-PT"/>
              </w:rPr>
            </w:pPr>
            <w:r w:rsidRPr="00E63182">
              <w:rPr>
                <w:sz w:val="22"/>
                <w:lang w:val="pt-PT"/>
              </w:rPr>
              <w:t>Através de debates e atividades em grupo e de um debate, os participantes serão avaliados sobre a sua disponibilidade para chegar a decisões coletivas em grupo.</w:t>
            </w:r>
          </w:p>
        </w:tc>
      </w:tr>
      <w:tr w:rsidR="00E63182" w14:paraId="3C1CBD3B" w14:textId="77777777" w:rsidTr="00C13BFA">
        <w:tc>
          <w:tcPr>
            <w:tcW w:w="530" w:type="pct"/>
          </w:tcPr>
          <w:p w14:paraId="671B22F6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Duração </w:t>
            </w:r>
          </w:p>
        </w:tc>
        <w:tc>
          <w:tcPr>
            <w:tcW w:w="4470" w:type="pct"/>
            <w:gridSpan w:val="4"/>
          </w:tcPr>
          <w:p w14:paraId="17192E95" w14:textId="77777777" w:rsidR="005E6D23" w:rsidRPr="00E63182" w:rsidRDefault="005E6D23" w:rsidP="00023ACB">
            <w:pPr>
              <w:spacing w:after="240"/>
              <w:rPr>
                <w:sz w:val="22"/>
                <w:szCs w:val="22"/>
              </w:rPr>
            </w:pPr>
            <w:r w:rsidRPr="00E63182">
              <w:rPr>
                <w:sz w:val="22"/>
                <w:szCs w:val="22"/>
                <w:lang w:val="pt-PT"/>
              </w:rPr>
              <w:t xml:space="preserve">180 Minutos </w:t>
            </w:r>
          </w:p>
        </w:tc>
      </w:tr>
    </w:tbl>
    <w:p w14:paraId="359455A1" w14:textId="77777777" w:rsidR="005E6D23" w:rsidRDefault="005E6D23" w:rsidP="005E6D23">
      <w:pPr>
        <w:pStyle w:val="Ttulo2"/>
      </w:pPr>
      <w:r w:rsidRPr="009262E9">
        <w:rPr>
          <w:lang w:val="pt-PT"/>
        </w:rPr>
        <w:br/>
      </w:r>
      <w:r w:rsidRPr="009262E9">
        <w:rPr>
          <w:lang w:val="pt-PT"/>
        </w:rPr>
        <w:br/>
      </w:r>
      <w:r>
        <w:rPr>
          <w:lang w:val="pt-PT"/>
        </w:rPr>
        <w:t xml:space="preserve">Recursos adicionais de aprendizagem: </w:t>
      </w:r>
    </w:p>
    <w:p w14:paraId="16A5C91F" w14:textId="77777777" w:rsidR="005E6D23" w:rsidRDefault="005E6D23" w:rsidP="005E6D23">
      <w:pPr>
        <w:spacing w:after="240"/>
      </w:pPr>
    </w:p>
    <w:p w14:paraId="2BD04266" w14:textId="2679BAA1" w:rsidR="005E6D23" w:rsidRPr="00C13BFA" w:rsidRDefault="005E6D23" w:rsidP="005E6D23">
      <w:pPr>
        <w:pStyle w:val="PargrafodaLista"/>
        <w:numPr>
          <w:ilvl w:val="0"/>
          <w:numId w:val="5"/>
        </w:numPr>
        <w:spacing w:after="240"/>
        <w:rPr>
          <w:lang w:val="pt-PT"/>
        </w:rPr>
      </w:pPr>
      <w:r w:rsidRPr="00EC2BF7">
        <w:rPr>
          <w:lang w:val="pt-PT"/>
        </w:rPr>
        <w:t xml:space="preserve">A Ascensão do Consumidor Consciente: </w:t>
      </w:r>
      <w:hyperlink r:id="rId11" w:history="1">
        <w:r w:rsidRPr="00EC2BF7">
          <w:rPr>
            <w:rStyle w:val="Hiperligao"/>
            <w:lang w:val="pt-PT"/>
          </w:rPr>
          <w:t>https://www.youtube.com/watch?v=1EbezlnBq74</w:t>
        </w:r>
      </w:hyperlink>
    </w:p>
    <w:p w14:paraId="26F9818A" w14:textId="77777777" w:rsidR="00125852" w:rsidRPr="00C13BFA" w:rsidRDefault="00125852" w:rsidP="00125852">
      <w:pPr>
        <w:pStyle w:val="PargrafodaLista"/>
        <w:spacing w:after="240"/>
        <w:rPr>
          <w:lang w:val="pt-PT"/>
        </w:rPr>
      </w:pPr>
    </w:p>
    <w:p w14:paraId="6F90031E" w14:textId="77777777" w:rsidR="005E6D23" w:rsidRPr="00C13BFA" w:rsidRDefault="005E6D23" w:rsidP="005E6D23">
      <w:pPr>
        <w:pStyle w:val="PargrafodaLista"/>
        <w:numPr>
          <w:ilvl w:val="0"/>
          <w:numId w:val="5"/>
        </w:numPr>
        <w:spacing w:after="240"/>
        <w:rPr>
          <w:lang w:val="pt-PT"/>
        </w:rPr>
      </w:pPr>
      <w:r w:rsidRPr="00B40482">
        <w:rPr>
          <w:lang w:val="pt-PT"/>
        </w:rPr>
        <w:lastRenderedPageBreak/>
        <w:t>Explicar a Economia Circular e como a Sociedade pode re-pensar o progresso | Ensaio de vídeo</w:t>
      </w:r>
      <w:hyperlink r:id="rId12" w:history="1">
        <w:r w:rsidRPr="00977F5F">
          <w:rPr>
            <w:rStyle w:val="Hiperligao"/>
            <w:lang w:val="pt-PT"/>
          </w:rPr>
          <w:t xml:space="preserve"> animado https://www.youtube.com/watch?v=zCRKvDyyHmI</w:t>
        </w:r>
      </w:hyperlink>
    </w:p>
    <w:p w14:paraId="02D47B5B" w14:textId="77777777" w:rsidR="005E6D23" w:rsidRPr="00C13BFA" w:rsidRDefault="005E6D23" w:rsidP="005E6D23">
      <w:pPr>
        <w:pStyle w:val="PargrafodaLista"/>
        <w:spacing w:after="240"/>
        <w:rPr>
          <w:lang w:val="pt-PT"/>
        </w:rPr>
      </w:pPr>
      <w:r w:rsidRPr="00C13BFA">
        <w:rPr>
          <w:lang w:val="pt-PT"/>
        </w:rPr>
        <w:t xml:space="preserve"> </w:t>
      </w:r>
    </w:p>
    <w:p w14:paraId="61587C03" w14:textId="79744E58" w:rsidR="003A1A93" w:rsidRPr="00C13BFA" w:rsidRDefault="005E6D23" w:rsidP="005E6D23">
      <w:pPr>
        <w:pStyle w:val="PargrafodaLista"/>
        <w:numPr>
          <w:ilvl w:val="0"/>
          <w:numId w:val="5"/>
        </w:numPr>
        <w:spacing w:after="240"/>
        <w:rPr>
          <w:lang w:val="pt-PT"/>
        </w:rPr>
      </w:pPr>
      <w:r w:rsidRPr="00B40482">
        <w:rPr>
          <w:lang w:val="pt-PT"/>
        </w:rPr>
        <w:t xml:space="preserve">Psicologia da Cor: </w:t>
      </w:r>
      <w:hyperlink r:id="rId13" w:history="1">
        <w:r w:rsidRPr="00825FED">
          <w:rPr>
            <w:rStyle w:val="Hiperligao"/>
            <w:lang w:val="pt-PT"/>
          </w:rPr>
          <w:t>https://www.colorpsychology.org/</w:t>
        </w:r>
      </w:hyperlink>
    </w:p>
    <w:sectPr w:rsidR="003A1A93" w:rsidRPr="00C13BFA" w:rsidSect="00D64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720" w:right="907" w:bottom="851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7465" w14:textId="77777777" w:rsidR="007C603D" w:rsidRDefault="007C603D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78692C2A" w14:textId="77777777" w:rsidR="007C603D" w:rsidRDefault="007C603D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CD4C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7A3F501B" wp14:editId="69F10F4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CB8B8" w14:textId="77777777" w:rsidR="003A1A93" w:rsidRDefault="00AF565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F501B" id="Rectangle 220" o:spid="_x0000_s1031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562CB8B8" w14:textId="77777777" w:rsidR="003A1A93" w:rsidRDefault="00AF565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E28BCD1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5FE3C6D2" wp14:editId="404F50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DCDF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69B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1E7810E" wp14:editId="694EDD2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883D4" w14:textId="77777777" w:rsidR="003A1A93" w:rsidRDefault="00AF565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7810E" id="Rectangle 218" o:spid="_x0000_s1032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6F7883D4" w14:textId="77777777" w:rsidR="003A1A93" w:rsidRDefault="00AF565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4490C4E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118851E2" wp14:editId="35B9FD9B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FA24" w14:textId="77777777" w:rsidR="007C603D" w:rsidRDefault="007C603D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232A7CDA" w14:textId="77777777" w:rsidR="007C603D" w:rsidRDefault="007C603D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5C3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2DD9D69A" wp14:editId="190AAAD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947B15F" wp14:editId="5E6C721C">
              <wp:simplePos x="0" y="0"/>
              <wp:positionH relativeFrom="column">
                <wp:posOffset>1892300</wp:posOffset>
              </wp:positionH>
              <wp:positionV relativeFrom="paragraph">
                <wp:posOffset>-30479</wp:posOffset>
              </wp:positionV>
              <wp:extent cx="245999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0768" y="3624743"/>
                        <a:ext cx="24504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37E05" w14:textId="77777777" w:rsidR="003A1A93" w:rsidRDefault="00AF565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7B15F" id="Rectangle 221" o:spid="_x0000_s1029" style="position:absolute;margin-left:149pt;margin-top:-2.4pt;width:193.7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" stroked="f">
              <v:textbox inset="0,0,0,0">
                <w:txbxContent>
                  <w:p w14:paraId="45D37E05" w14:textId="77777777" w:rsidR="003A1A93" w:rsidRDefault="00AF565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D50BD9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6344DC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6419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01628BE5" wp14:editId="3C9D7D0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0D1344F" wp14:editId="74D06854">
              <wp:simplePos x="0" y="0"/>
              <wp:positionH relativeFrom="column">
                <wp:posOffset>1752600</wp:posOffset>
              </wp:positionH>
              <wp:positionV relativeFrom="paragraph">
                <wp:posOffset>-81279</wp:posOffset>
              </wp:positionV>
              <wp:extent cx="26028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330" y="3624743"/>
                        <a:ext cx="25933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AB62C3" w14:textId="77777777" w:rsidR="003A1A93" w:rsidRDefault="00AF5651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1344F" id="Rectangle 222" o:spid="_x0000_s1030" style="position:absolute;margin-left:138pt;margin-top:-6.4pt;width:204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" stroked="f">
              <v:textbox inset="0,0,0,0">
                <w:txbxContent>
                  <w:p w14:paraId="7CAB62C3" w14:textId="77777777" w:rsidR="003A1A93" w:rsidRDefault="00AF5651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7F304F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112A1E5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09F3" w14:textId="77777777" w:rsidR="003A1A93" w:rsidRDefault="00AF5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1" locked="0" layoutInCell="1" hidden="0" allowOverlap="1" wp14:anchorId="3DD74714" wp14:editId="0D185C4A">
          <wp:simplePos x="0" y="0"/>
          <wp:positionH relativeFrom="page">
            <wp:posOffset>911337</wp:posOffset>
          </wp:positionH>
          <wp:positionV relativeFrom="page">
            <wp:posOffset>3996765</wp:posOffset>
          </wp:positionV>
          <wp:extent cx="5319875" cy="3878901"/>
          <wp:effectExtent l="0" t="0" r="0" b="0"/>
          <wp:wrapNone/>
          <wp:docPr id="2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CF1"/>
    <w:multiLevelType w:val="multilevel"/>
    <w:tmpl w:val="1E0C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84756"/>
    <w:multiLevelType w:val="hybridMultilevel"/>
    <w:tmpl w:val="E110DA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681E49"/>
    <w:multiLevelType w:val="hybridMultilevel"/>
    <w:tmpl w:val="2E143854"/>
    <w:lvl w:ilvl="0" w:tplc="3886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43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65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5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6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DD3A80"/>
    <w:multiLevelType w:val="hybridMultilevel"/>
    <w:tmpl w:val="F3BAA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2049"/>
    <w:multiLevelType w:val="hybridMultilevel"/>
    <w:tmpl w:val="79169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47585"/>
    <w:multiLevelType w:val="hybridMultilevel"/>
    <w:tmpl w:val="A35E00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65EE9"/>
    <w:multiLevelType w:val="multilevel"/>
    <w:tmpl w:val="BE507698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D74C24"/>
    <w:multiLevelType w:val="hybridMultilevel"/>
    <w:tmpl w:val="A728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773A"/>
    <w:multiLevelType w:val="multilevel"/>
    <w:tmpl w:val="7B282A32"/>
    <w:lvl w:ilvl="0">
      <w:start w:val="1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3650">
    <w:abstractNumId w:val="6"/>
  </w:num>
  <w:num w:numId="2" w16cid:durableId="1030716228">
    <w:abstractNumId w:val="0"/>
  </w:num>
  <w:num w:numId="3" w16cid:durableId="1450200551">
    <w:abstractNumId w:val="8"/>
  </w:num>
  <w:num w:numId="4" w16cid:durableId="1401563441">
    <w:abstractNumId w:val="5"/>
  </w:num>
  <w:num w:numId="5" w16cid:durableId="1294600259">
    <w:abstractNumId w:val="3"/>
  </w:num>
  <w:num w:numId="6" w16cid:durableId="526211543">
    <w:abstractNumId w:val="2"/>
  </w:num>
  <w:num w:numId="7" w16cid:durableId="1525630392">
    <w:abstractNumId w:val="1"/>
  </w:num>
  <w:num w:numId="8" w16cid:durableId="1063866902">
    <w:abstractNumId w:val="4"/>
  </w:num>
  <w:num w:numId="9" w16cid:durableId="1176770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3"/>
    <w:rsid w:val="00023ACB"/>
    <w:rsid w:val="00050BB0"/>
    <w:rsid w:val="00125852"/>
    <w:rsid w:val="00177760"/>
    <w:rsid w:val="001967DD"/>
    <w:rsid w:val="001C7C43"/>
    <w:rsid w:val="00252C89"/>
    <w:rsid w:val="00361649"/>
    <w:rsid w:val="00386735"/>
    <w:rsid w:val="003A1A93"/>
    <w:rsid w:val="003D45F2"/>
    <w:rsid w:val="00420774"/>
    <w:rsid w:val="00560EEF"/>
    <w:rsid w:val="005E6D23"/>
    <w:rsid w:val="00692227"/>
    <w:rsid w:val="006B1FF6"/>
    <w:rsid w:val="00776054"/>
    <w:rsid w:val="007C603D"/>
    <w:rsid w:val="007E5637"/>
    <w:rsid w:val="0083529A"/>
    <w:rsid w:val="0088335F"/>
    <w:rsid w:val="008D3524"/>
    <w:rsid w:val="009221BC"/>
    <w:rsid w:val="009E645A"/>
    <w:rsid w:val="00AF5651"/>
    <w:rsid w:val="00BB128F"/>
    <w:rsid w:val="00C13BFA"/>
    <w:rsid w:val="00D646D8"/>
    <w:rsid w:val="00D706E9"/>
    <w:rsid w:val="00E63182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37B3"/>
  <w15:docId w15:val="{484052ED-5E60-A347-9620-4464C574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0AA8"/>
    <w:rPr>
      <w:color w:val="605E5C"/>
      <w:shd w:val="clear" w:color="auto" w:fill="E1DFDD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qFormat/>
    <w:rsid w:val="005E6D2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76054"/>
    <w:rPr>
      <w:color w:val="17756C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C13BF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13B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lorpsychology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CRKvDyyHm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EbezlnBq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gle/yJSDPoRWywCpz6Hm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forms.gle/5D1Ra9SJnTave9Jw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o4H3Zc7byG4k1lOm8Daqr3C/Q==">AMUW2mX42dBHVkOYHJFm/fEKYcez6xImuV6De1JL5hrQV1qtbF5LZMMHvW95FNtVUx60trIvQP8XRfBbbH25v/MlKSc9NrzxSnnyurtn1iiNK9bWEReBUqYDmoh+MX2ZCGoqKQpfUfsb6YG/cNwOm932eoxKq+wbkPf7yY3atONUrhl3XG6dbRf90FRmRB5NSE9jP1SRNs+h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1291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2022-07-02T15:11:00Z</dcterms:created>
  <dcterms:modified xsi:type="dcterms:W3CDTF">2022-07-13T16:34:00Z</dcterms:modified>
  <cp:category/>
</cp:coreProperties>
</file>