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70C48" w14:textId="77777777" w:rsidR="005E6D23" w:rsidRPr="009262E9" w:rsidRDefault="005E6D23" w:rsidP="005E6D23">
      <w:pPr>
        <w:pStyle w:val="Heading1"/>
        <w:jc w:val="both"/>
      </w:pPr>
      <w:bookmarkStart w:id="0" w:name="_Toc66717233"/>
      <w:bookmarkStart w:id="1" w:name="_Toc67324541"/>
      <w:r w:rsidRPr="009262E9">
        <w:rPr>
          <w:noProof/>
        </w:rPr>
        <w:drawing>
          <wp:anchor distT="0" distB="0" distL="114300" distR="114300" simplePos="0" relativeHeight="251661312" behindDoc="1" locked="0" layoutInCell="1" allowOverlap="1" wp14:anchorId="2C278C82" wp14:editId="044611E6">
            <wp:simplePos x="0" y="0"/>
            <wp:positionH relativeFrom="margin">
              <wp:align>center</wp:align>
            </wp:positionH>
            <wp:positionV relativeFrom="page">
              <wp:posOffset>403761</wp:posOffset>
            </wp:positionV>
            <wp:extent cx="1522386" cy="688769"/>
            <wp:effectExtent l="0" t="0" r="1905" b="0"/>
            <wp:wrapNone/>
            <wp:docPr id="1" name="Picture 1"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icon&#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2386" cy="688769"/>
                    </a:xfrm>
                    <a:prstGeom prst="rect">
                      <a:avLst/>
                    </a:prstGeom>
                  </pic:spPr>
                </pic:pic>
              </a:graphicData>
            </a:graphic>
            <wp14:sizeRelH relativeFrom="margin">
              <wp14:pctWidth>0</wp14:pctWidth>
            </wp14:sizeRelH>
            <wp14:sizeRelV relativeFrom="margin">
              <wp14:pctHeight>0</wp14:pctHeight>
            </wp14:sizeRelV>
          </wp:anchor>
        </w:drawing>
      </w:r>
      <w:bookmarkEnd w:id="0"/>
      <w:bookmarkEnd w:id="1"/>
      <w:r>
        <w:t xml:space="preserve"> </w:t>
      </w:r>
    </w:p>
    <w:p w14:paraId="527EF6A1" w14:textId="77777777" w:rsidR="005E6D23" w:rsidRPr="009262E9" w:rsidRDefault="005E6D23" w:rsidP="005E6D23">
      <w:pPr>
        <w:jc w:val="both"/>
      </w:pPr>
    </w:p>
    <w:p w14:paraId="6BC85B79" w14:textId="77777777" w:rsidR="005E6D23" w:rsidRPr="009262E9" w:rsidRDefault="005E6D23" w:rsidP="005E6D23">
      <w:pPr>
        <w:jc w:val="both"/>
      </w:pPr>
      <w:r w:rsidRPr="009262E9">
        <w:rPr>
          <w:noProof/>
        </w:rPr>
        <mc:AlternateContent>
          <mc:Choice Requires="wps">
            <w:drawing>
              <wp:anchor distT="45720" distB="45720" distL="114300" distR="114300" simplePos="0" relativeHeight="251659264" behindDoc="0" locked="0" layoutInCell="1" allowOverlap="1" wp14:anchorId="0F2960A7" wp14:editId="416D8DB5">
                <wp:simplePos x="0" y="0"/>
                <wp:positionH relativeFrom="column">
                  <wp:posOffset>-5715</wp:posOffset>
                </wp:positionH>
                <wp:positionV relativeFrom="paragraph">
                  <wp:posOffset>252730</wp:posOffset>
                </wp:positionV>
                <wp:extent cx="4215130" cy="1404620"/>
                <wp:effectExtent l="0" t="0" r="1397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130" cy="1404620"/>
                        </a:xfrm>
                        <a:prstGeom prst="rect">
                          <a:avLst/>
                        </a:prstGeom>
                        <a:noFill/>
                        <a:ln w="9525">
                          <a:noFill/>
                          <a:miter lim="800000"/>
                          <a:headEnd/>
                          <a:tailEnd/>
                        </a:ln>
                      </wps:spPr>
                      <wps:txbx>
                        <w:txbxContent>
                          <w:p w14:paraId="35096B0D" w14:textId="2426514F" w:rsidR="005E6D23" w:rsidRPr="00731EDB" w:rsidRDefault="005E6D23" w:rsidP="005E6D23">
                            <w:pPr>
                              <w:rPr>
                                <w:b/>
                                <w:color w:val="44546A" w:themeColor="text2"/>
                                <w:sz w:val="40"/>
                              </w:rPr>
                            </w:pPr>
                            <w:r w:rsidRPr="00BC233A">
                              <w:rPr>
                                <w:b/>
                                <w:color w:val="44546A" w:themeColor="text2"/>
                                <w:sz w:val="40"/>
                                <w:lang w:val="en-US"/>
                              </w:rPr>
                              <w:t>Financial Literacy Training for Parents</w:t>
                            </w: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F2960A7" id="_x0000_t202" coordsize="21600,21600" o:spt="202" path="m,l,21600r21600,l21600,xe">
                <v:stroke joinstyle="miter"/>
                <v:path gradientshapeok="t" o:connecttype="rect"/>
              </v:shapetype>
              <v:shape id="Text Box 2" o:spid="_x0000_s1026" type="#_x0000_t202" style="position:absolute;left:0;text-align:left;margin-left:-.45pt;margin-top:19.9pt;width:331.9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" filled="f" stroked="f">
                <v:textbox style="mso-fit-shape-to-text:t" inset="0,0,0,0">
                  <w:txbxContent>
                    <w:p w14:paraId="35096B0D" w14:textId="2426514F" w:rsidR="005E6D23" w:rsidRPr="00731EDB" w:rsidRDefault="005E6D23" w:rsidP="005E6D23">
                      <w:pPr>
                        <w:rPr>
                          <w:b/>
                          <w:color w:val="44546A" w:themeColor="text2"/>
                          <w:sz w:val="40"/>
                        </w:rPr>
                      </w:pPr>
                      <w:r w:rsidRPr="00BC233A">
                        <w:rPr>
                          <w:b/>
                          <w:color w:val="44546A" w:themeColor="text2"/>
                          <w:sz w:val="40"/>
                          <w:lang w:val="en-US"/>
                        </w:rPr>
                        <w:t>Financial Literacy Training for Parents</w:t>
                      </w:r>
                    </w:p>
                  </w:txbxContent>
                </v:textbox>
                <w10:wrap type="square"/>
              </v:shape>
            </w:pict>
          </mc:Fallback>
        </mc:AlternateContent>
      </w:r>
      <w:r w:rsidRPr="009262E9">
        <w:rPr>
          <w:noProof/>
        </w:rPr>
        <mc:AlternateContent>
          <mc:Choice Requires="wps">
            <w:drawing>
              <wp:anchor distT="45720" distB="45720" distL="114300" distR="114300" simplePos="0" relativeHeight="251660288" behindDoc="0" locked="0" layoutInCell="1" allowOverlap="1" wp14:anchorId="22E22495" wp14:editId="58A23B13">
                <wp:simplePos x="0" y="0"/>
                <wp:positionH relativeFrom="column">
                  <wp:posOffset>-5715</wp:posOffset>
                </wp:positionH>
                <wp:positionV relativeFrom="paragraph">
                  <wp:posOffset>977900</wp:posOffset>
                </wp:positionV>
                <wp:extent cx="4215130" cy="1404620"/>
                <wp:effectExtent l="0" t="0" r="13970" b="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130" cy="1404620"/>
                        </a:xfrm>
                        <a:prstGeom prst="rect">
                          <a:avLst/>
                        </a:prstGeom>
                        <a:noFill/>
                        <a:ln w="9525">
                          <a:noFill/>
                          <a:miter lim="800000"/>
                          <a:headEnd/>
                          <a:tailEnd/>
                        </a:ln>
                      </wps:spPr>
                      <wps:txbx>
                        <w:txbxContent>
                          <w:p w14:paraId="0163C88E" w14:textId="77777777" w:rsidR="009221BC" w:rsidRDefault="009221BC" w:rsidP="005E6D23">
                            <w:pPr>
                              <w:rPr>
                                <w:b/>
                                <w:color w:val="0A9A8F" w:themeColor="accent2"/>
                                <w:sz w:val="36"/>
                                <w:lang w:val="en-IE"/>
                              </w:rPr>
                            </w:pPr>
                            <w:r>
                              <w:rPr>
                                <w:b/>
                                <w:color w:val="0A9A8F" w:themeColor="accent2"/>
                                <w:sz w:val="36"/>
                                <w:lang w:val="en-IE"/>
                              </w:rPr>
                              <w:t>Session</w:t>
                            </w:r>
                            <w:r w:rsidR="005E6D23">
                              <w:rPr>
                                <w:b/>
                                <w:color w:val="0A9A8F" w:themeColor="accent2"/>
                                <w:sz w:val="36"/>
                                <w:lang w:val="en-IE"/>
                              </w:rPr>
                              <w:t xml:space="preserve"> Plan</w:t>
                            </w:r>
                          </w:p>
                          <w:p w14:paraId="455CAC03" w14:textId="6255BA37" w:rsidR="005E6D23" w:rsidRPr="009A7987" w:rsidRDefault="005E6D23" w:rsidP="005E6D23">
                            <w:pPr>
                              <w:rPr>
                                <w:b/>
                                <w:color w:val="0A9A8F" w:themeColor="accent2"/>
                                <w:sz w:val="36"/>
                                <w:lang w:val="en-IE"/>
                              </w:rPr>
                            </w:pPr>
                            <w:r>
                              <w:rPr>
                                <w:b/>
                                <w:color w:val="0A9A8F" w:themeColor="accent2"/>
                                <w:sz w:val="36"/>
                                <w:lang w:val="en-IE"/>
                              </w:rPr>
                              <w:t xml:space="preserve">Module 6 – Becoming a Critical Consumer </w:t>
                            </w: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2E22495" id="_x0000_s1027" type="#_x0000_t202" style="position:absolute;left:0;text-align:left;margin-left:-.45pt;margin-top:77pt;width:331.9pt;height:110.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" filled="f" stroked="f">
                <v:textbox style="mso-fit-shape-to-text:t" inset="0,0,0,0">
                  <w:txbxContent>
                    <w:p w14:paraId="0163C88E" w14:textId="77777777" w:rsidR="009221BC" w:rsidRDefault="009221BC" w:rsidP="005E6D23">
                      <w:pPr>
                        <w:rPr>
                          <w:b/>
                          <w:color w:val="0A9A8F" w:themeColor="accent2"/>
                          <w:sz w:val="36"/>
                          <w:lang w:val="en-IE"/>
                        </w:rPr>
                      </w:pPr>
                      <w:r>
                        <w:rPr>
                          <w:b/>
                          <w:color w:val="0A9A8F" w:themeColor="accent2"/>
                          <w:sz w:val="36"/>
                          <w:lang w:val="en-IE"/>
                        </w:rPr>
                        <w:t>Session</w:t>
                      </w:r>
                      <w:r w:rsidR="005E6D23">
                        <w:rPr>
                          <w:b/>
                          <w:color w:val="0A9A8F" w:themeColor="accent2"/>
                          <w:sz w:val="36"/>
                          <w:lang w:val="en-IE"/>
                        </w:rPr>
                        <w:t xml:space="preserve"> Plan</w:t>
                      </w:r>
                    </w:p>
                    <w:p w14:paraId="455CAC03" w14:textId="6255BA37" w:rsidR="005E6D23" w:rsidRPr="009A7987" w:rsidRDefault="005E6D23" w:rsidP="005E6D23">
                      <w:pPr>
                        <w:rPr>
                          <w:b/>
                          <w:color w:val="0A9A8F" w:themeColor="accent2"/>
                          <w:sz w:val="36"/>
                          <w:lang w:val="en-IE"/>
                        </w:rPr>
                      </w:pPr>
                      <w:r>
                        <w:rPr>
                          <w:b/>
                          <w:color w:val="0A9A8F" w:themeColor="accent2"/>
                          <w:sz w:val="36"/>
                          <w:lang w:val="en-IE"/>
                        </w:rPr>
                        <w:t xml:space="preserve">Module 6 – Becoming a Critical Consumer </w:t>
                      </w:r>
                    </w:p>
                  </w:txbxContent>
                </v:textbox>
                <w10:wrap type="square"/>
              </v:shape>
            </w:pict>
          </mc:Fallback>
        </mc:AlternateContent>
      </w:r>
    </w:p>
    <w:p w14:paraId="006A1AC3" w14:textId="77777777" w:rsidR="005E6D23" w:rsidRPr="009262E9" w:rsidRDefault="005E6D23" w:rsidP="005E6D23">
      <w:pPr>
        <w:jc w:val="both"/>
      </w:pPr>
    </w:p>
    <w:p w14:paraId="01914A3D" w14:textId="77777777" w:rsidR="005E6D23" w:rsidRPr="009262E9" w:rsidRDefault="005E6D23" w:rsidP="005E6D23">
      <w:pPr>
        <w:jc w:val="both"/>
      </w:pPr>
    </w:p>
    <w:p w14:paraId="3DD9BDC2" w14:textId="77777777" w:rsidR="005E6D23" w:rsidRPr="009262E9" w:rsidRDefault="005E6D23" w:rsidP="005E6D23">
      <w:pPr>
        <w:jc w:val="both"/>
      </w:pPr>
    </w:p>
    <w:p w14:paraId="65519845" w14:textId="77777777" w:rsidR="005E6D23" w:rsidRPr="009262E9" w:rsidRDefault="005E6D23" w:rsidP="005E6D23">
      <w:pPr>
        <w:jc w:val="both"/>
      </w:pPr>
    </w:p>
    <w:p w14:paraId="064B8A07" w14:textId="77777777" w:rsidR="005E6D23" w:rsidRPr="009262E9" w:rsidRDefault="005E6D23" w:rsidP="005E6D23">
      <w:pPr>
        <w:jc w:val="both"/>
      </w:pPr>
    </w:p>
    <w:p w14:paraId="1AFAE4CB" w14:textId="77777777" w:rsidR="005E6D23" w:rsidRPr="009262E9" w:rsidRDefault="005E6D23" w:rsidP="005E6D23">
      <w:pPr>
        <w:jc w:val="both"/>
      </w:pPr>
    </w:p>
    <w:p w14:paraId="262806B5" w14:textId="77777777" w:rsidR="005E6D23" w:rsidRPr="009262E9" w:rsidRDefault="005E6D23" w:rsidP="005E6D23">
      <w:pPr>
        <w:tabs>
          <w:tab w:val="left" w:pos="3686"/>
        </w:tabs>
        <w:jc w:val="both"/>
      </w:pPr>
    </w:p>
    <w:p w14:paraId="689601C1" w14:textId="1B43E7F1" w:rsidR="005E6D23" w:rsidRDefault="005E6D23">
      <w:r>
        <w:br w:type="page"/>
      </w:r>
    </w:p>
    <w:p w14:paraId="0F8B003A" w14:textId="77777777" w:rsidR="009221BC" w:rsidRDefault="009221BC" w:rsidP="009221BC">
      <w:pPr>
        <w:jc w:val="both"/>
      </w:pPr>
    </w:p>
    <w:p w14:paraId="62946F09" w14:textId="77777777" w:rsidR="009221BC" w:rsidRDefault="009221BC" w:rsidP="009221BC">
      <w:pPr>
        <w:jc w:val="both"/>
      </w:pPr>
      <w:r>
        <w:rPr>
          <w:noProof/>
        </w:rPr>
        <mc:AlternateContent>
          <mc:Choice Requires="wps">
            <w:drawing>
              <wp:anchor distT="0" distB="0" distL="114300" distR="114300" simplePos="0" relativeHeight="251663360" behindDoc="0" locked="0" layoutInCell="1" hidden="0" allowOverlap="1" wp14:anchorId="5293F01D" wp14:editId="106F72C9">
                <wp:simplePos x="0" y="0"/>
                <wp:positionH relativeFrom="column">
                  <wp:posOffset>-203200</wp:posOffset>
                </wp:positionH>
                <wp:positionV relativeFrom="paragraph">
                  <wp:posOffset>224790</wp:posOffset>
                </wp:positionV>
                <wp:extent cx="6564574" cy="382436"/>
                <wp:effectExtent l="0" t="0" r="0" b="0"/>
                <wp:wrapNone/>
                <wp:docPr id="3" name="Rectangle 3"/>
                <wp:cNvGraphicFramePr/>
                <a:graphic xmlns:a="http://schemas.openxmlformats.org/drawingml/2006/main">
                  <a:graphicData uri="http://schemas.microsoft.com/office/word/2010/wordprocessingShape">
                    <wps:wsp>
                      <wps:cNvSpPr/>
                      <wps:spPr>
                        <a:xfrm>
                          <a:off x="0" y="0"/>
                          <a:ext cx="6564574" cy="382436"/>
                        </a:xfrm>
                        <a:prstGeom prst="rect">
                          <a:avLst/>
                        </a:prstGeom>
                        <a:solidFill>
                          <a:schemeClr val="dk1"/>
                        </a:solidFill>
                        <a:ln w="12700" cap="flat" cmpd="sng">
                          <a:solidFill>
                            <a:srgbClr val="28343E"/>
                          </a:solidFill>
                          <a:prstDash val="solid"/>
                          <a:miter lim="800000"/>
                          <a:headEnd type="none" w="sm" len="sm"/>
                          <a:tailEnd type="none" w="sm" len="sm"/>
                        </a:ln>
                      </wps:spPr>
                      <wps:txbx>
                        <w:txbxContent>
                          <w:p w14:paraId="76A0BD4C" w14:textId="77777777" w:rsidR="009221BC" w:rsidRPr="008733F6" w:rsidRDefault="009221BC" w:rsidP="009221BC">
                            <w:pPr>
                              <w:jc w:val="center"/>
                              <w:textDirection w:val="btLr"/>
                              <w:rPr>
                                <w:b/>
                                <w:bCs/>
                                <w:color w:val="FFFFFF" w:themeColor="background1"/>
                              </w:rPr>
                            </w:pPr>
                            <w:r w:rsidRPr="008733F6">
                              <w:rPr>
                                <w:b/>
                                <w:bCs/>
                                <w:color w:val="FFFFFF" w:themeColor="background1"/>
                              </w:rPr>
                              <w:t>INTRODUCTION</w:t>
                            </w:r>
                          </w:p>
                        </w:txbxContent>
                      </wps:txbx>
                      <wps:bodyPr spcFirstLastPara="1" wrap="square" lIns="91425" tIns="45700" rIns="91425" bIns="45700" anchor="ctr" anchorCtr="0">
                        <a:noAutofit/>
                      </wps:bodyPr>
                    </wps:wsp>
                  </a:graphicData>
                </a:graphic>
              </wp:anchor>
            </w:drawing>
          </mc:Choice>
          <mc:Fallback>
            <w:pict>
              <v:rect w14:anchorId="5293F01D" id="Rectangle 3" o:spid="_x0000_s1028" style="position:absolute;left:0;text-align:left;margin-left:-16pt;margin-top:17.7pt;width:516.9pt;height:30.1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" fillcolor="#374856 [3200]" strokecolor="#28343e" strokeweight="1pt">
                <v:stroke startarrowwidth="narrow" startarrowlength="short" endarrowwidth="narrow" endarrowlength="short"/>
                <v:textbox inset="2.53958mm,1.2694mm,2.53958mm,1.2694mm">
                  <w:txbxContent>
                    <w:p w14:paraId="76A0BD4C" w14:textId="77777777" w:rsidR="009221BC" w:rsidRPr="008733F6" w:rsidRDefault="009221BC" w:rsidP="009221BC">
                      <w:pPr>
                        <w:jc w:val="center"/>
                        <w:textDirection w:val="btLr"/>
                        <w:rPr>
                          <w:b/>
                          <w:bCs/>
                          <w:color w:val="FFFFFF" w:themeColor="background1"/>
                        </w:rPr>
                      </w:pPr>
                      <w:r w:rsidRPr="008733F6">
                        <w:rPr>
                          <w:b/>
                          <w:bCs/>
                          <w:color w:val="FFFFFF" w:themeColor="background1"/>
                        </w:rPr>
                        <w:t>INTRODUCTION</w:t>
                      </w:r>
                    </w:p>
                  </w:txbxContent>
                </v:textbox>
              </v:rect>
            </w:pict>
          </mc:Fallback>
        </mc:AlternateContent>
      </w:r>
    </w:p>
    <w:p w14:paraId="73748E6C" w14:textId="77777777" w:rsidR="009221BC" w:rsidRDefault="009221BC" w:rsidP="009221BC">
      <w:pPr>
        <w:spacing w:after="240"/>
        <w:jc w:val="both"/>
      </w:pPr>
    </w:p>
    <w:p w14:paraId="5988C37D" w14:textId="77777777" w:rsidR="009221BC" w:rsidRPr="008733F6" w:rsidRDefault="009221BC" w:rsidP="006B1FF6">
      <w:pPr>
        <w:spacing w:after="240"/>
      </w:pPr>
      <w:r>
        <w:br/>
      </w:r>
      <w:r w:rsidRPr="000D0606">
        <w:t>The Money Matters training sessions contain a series of eight half-day workshops for parents and guardians.</w:t>
      </w:r>
    </w:p>
    <w:p w14:paraId="6EC06ECB" w14:textId="77777777" w:rsidR="009221BC" w:rsidRPr="008733F6" w:rsidRDefault="009221BC" w:rsidP="006B1FF6">
      <w:pPr>
        <w:spacing w:after="240"/>
      </w:pPr>
      <w:r w:rsidRPr="008733F6">
        <w:t xml:space="preserve">Workshops 1 – 6 will assist parents and guardians in developing their financial literacy capacity through a range of dedicated activities and learning materials. Workshops 7 and 8 will support parents and guardians in their role as Trainers of family learning within their immediate family networks, by providing them with the tools and competences to share the Money Matters resources with their networks.  </w:t>
      </w:r>
    </w:p>
    <w:p w14:paraId="67676086" w14:textId="77777777" w:rsidR="009221BC" w:rsidRPr="008733F6" w:rsidRDefault="009221BC" w:rsidP="009221BC">
      <w:pPr>
        <w:spacing w:after="240"/>
        <w:rPr>
          <w:b/>
          <w:u w:val="single"/>
        </w:rPr>
      </w:pPr>
      <w:r w:rsidRPr="008733F6">
        <w:rPr>
          <w:b/>
          <w:u w:val="single"/>
        </w:rPr>
        <w:t>Module Contents</w:t>
      </w:r>
    </w:p>
    <w:tbl>
      <w:tblPr>
        <w:tblW w:w="4820" w:type="dxa"/>
        <w:tblLayout w:type="fixed"/>
        <w:tblLook w:val="0400" w:firstRow="0" w:lastRow="0" w:firstColumn="0" w:lastColumn="0" w:noHBand="0" w:noVBand="1"/>
      </w:tblPr>
      <w:tblGrid>
        <w:gridCol w:w="246"/>
        <w:gridCol w:w="4574"/>
      </w:tblGrid>
      <w:tr w:rsidR="009221BC" w:rsidRPr="008733F6" w14:paraId="0057097F" w14:textId="77777777" w:rsidTr="006E09F0">
        <w:trPr>
          <w:trHeight w:val="315"/>
        </w:trPr>
        <w:tc>
          <w:tcPr>
            <w:tcW w:w="246" w:type="dxa"/>
            <w:vAlign w:val="bottom"/>
          </w:tcPr>
          <w:p w14:paraId="03EEDB69" w14:textId="77777777" w:rsidR="009221BC" w:rsidRPr="008733F6" w:rsidRDefault="009221BC" w:rsidP="006E09F0">
            <w:r w:rsidRPr="008733F6">
              <w:t>1</w:t>
            </w:r>
          </w:p>
        </w:tc>
        <w:tc>
          <w:tcPr>
            <w:tcW w:w="4574" w:type="dxa"/>
            <w:tcMar>
              <w:top w:w="30" w:type="dxa"/>
              <w:left w:w="45" w:type="dxa"/>
              <w:bottom w:w="30" w:type="dxa"/>
              <w:right w:w="45" w:type="dxa"/>
            </w:tcMar>
            <w:vAlign w:val="bottom"/>
          </w:tcPr>
          <w:p w14:paraId="7D63FFBE" w14:textId="77777777" w:rsidR="009221BC" w:rsidRPr="008733F6" w:rsidRDefault="009221BC" w:rsidP="006E09F0">
            <w:r w:rsidRPr="008733F6">
              <w:t>Financial Vocabulary </w:t>
            </w:r>
          </w:p>
        </w:tc>
      </w:tr>
      <w:tr w:rsidR="009221BC" w:rsidRPr="008733F6" w14:paraId="177C3E52" w14:textId="77777777" w:rsidTr="006E09F0">
        <w:trPr>
          <w:trHeight w:val="315"/>
        </w:trPr>
        <w:tc>
          <w:tcPr>
            <w:tcW w:w="246" w:type="dxa"/>
            <w:vAlign w:val="bottom"/>
          </w:tcPr>
          <w:p w14:paraId="26140F27" w14:textId="77777777" w:rsidR="009221BC" w:rsidRPr="008733F6" w:rsidRDefault="009221BC" w:rsidP="006E09F0">
            <w:r w:rsidRPr="008733F6">
              <w:t>2</w:t>
            </w:r>
          </w:p>
        </w:tc>
        <w:tc>
          <w:tcPr>
            <w:tcW w:w="4574" w:type="dxa"/>
            <w:tcMar>
              <w:top w:w="30" w:type="dxa"/>
              <w:left w:w="45" w:type="dxa"/>
              <w:bottom w:w="30" w:type="dxa"/>
              <w:right w:w="45" w:type="dxa"/>
            </w:tcMar>
            <w:vAlign w:val="bottom"/>
          </w:tcPr>
          <w:p w14:paraId="6A95FF9E" w14:textId="77777777" w:rsidR="009221BC" w:rsidRPr="008733F6" w:rsidRDefault="009221BC" w:rsidP="006E09F0">
            <w:r w:rsidRPr="008733F6">
              <w:t>Family Financial Management </w:t>
            </w:r>
          </w:p>
        </w:tc>
      </w:tr>
      <w:tr w:rsidR="009221BC" w:rsidRPr="008733F6" w14:paraId="6CC4AD21" w14:textId="77777777" w:rsidTr="006E09F0">
        <w:trPr>
          <w:trHeight w:val="315"/>
        </w:trPr>
        <w:tc>
          <w:tcPr>
            <w:tcW w:w="246" w:type="dxa"/>
            <w:vAlign w:val="bottom"/>
          </w:tcPr>
          <w:p w14:paraId="146F952D" w14:textId="77777777" w:rsidR="009221BC" w:rsidRPr="008733F6" w:rsidRDefault="009221BC" w:rsidP="006E09F0">
            <w:r w:rsidRPr="008733F6">
              <w:t>3</w:t>
            </w:r>
          </w:p>
        </w:tc>
        <w:tc>
          <w:tcPr>
            <w:tcW w:w="4574" w:type="dxa"/>
            <w:tcMar>
              <w:top w:w="30" w:type="dxa"/>
              <w:left w:w="45" w:type="dxa"/>
              <w:bottom w:w="30" w:type="dxa"/>
              <w:right w:w="45" w:type="dxa"/>
            </w:tcMar>
            <w:vAlign w:val="bottom"/>
          </w:tcPr>
          <w:p w14:paraId="17BA9A78" w14:textId="77777777" w:rsidR="009221BC" w:rsidRPr="008733F6" w:rsidRDefault="009221BC" w:rsidP="006E09F0">
            <w:r w:rsidRPr="008733F6">
              <w:t>Financial Online Resources and Tools </w:t>
            </w:r>
          </w:p>
        </w:tc>
      </w:tr>
      <w:tr w:rsidR="009221BC" w:rsidRPr="008733F6" w14:paraId="40B1C178" w14:textId="77777777" w:rsidTr="006E09F0">
        <w:trPr>
          <w:trHeight w:val="315"/>
        </w:trPr>
        <w:tc>
          <w:tcPr>
            <w:tcW w:w="246" w:type="dxa"/>
            <w:vAlign w:val="bottom"/>
          </w:tcPr>
          <w:p w14:paraId="5032CC64" w14:textId="77777777" w:rsidR="009221BC" w:rsidRPr="008733F6" w:rsidRDefault="009221BC" w:rsidP="006E09F0">
            <w:r w:rsidRPr="008733F6">
              <w:t>4</w:t>
            </w:r>
          </w:p>
        </w:tc>
        <w:tc>
          <w:tcPr>
            <w:tcW w:w="4574" w:type="dxa"/>
            <w:tcMar>
              <w:top w:w="30" w:type="dxa"/>
              <w:left w:w="45" w:type="dxa"/>
              <w:bottom w:w="30" w:type="dxa"/>
              <w:right w:w="45" w:type="dxa"/>
            </w:tcMar>
            <w:vAlign w:val="bottom"/>
          </w:tcPr>
          <w:p w14:paraId="47D7E67A" w14:textId="77777777" w:rsidR="009221BC" w:rsidRPr="008733F6" w:rsidRDefault="009221BC" w:rsidP="006E09F0">
            <w:r w:rsidRPr="008733F6">
              <w:t>Managing emotions associated with money</w:t>
            </w:r>
          </w:p>
        </w:tc>
      </w:tr>
      <w:tr w:rsidR="009221BC" w:rsidRPr="008733F6" w14:paraId="02ED133E" w14:textId="77777777" w:rsidTr="006E09F0">
        <w:trPr>
          <w:trHeight w:val="315"/>
        </w:trPr>
        <w:tc>
          <w:tcPr>
            <w:tcW w:w="246" w:type="dxa"/>
            <w:vAlign w:val="bottom"/>
          </w:tcPr>
          <w:p w14:paraId="7E57E8B0" w14:textId="77777777" w:rsidR="009221BC" w:rsidRPr="008733F6" w:rsidRDefault="009221BC" w:rsidP="006E09F0">
            <w:r w:rsidRPr="008733F6">
              <w:t>5</w:t>
            </w:r>
          </w:p>
        </w:tc>
        <w:tc>
          <w:tcPr>
            <w:tcW w:w="4574" w:type="dxa"/>
            <w:tcMar>
              <w:top w:w="30" w:type="dxa"/>
              <w:left w:w="45" w:type="dxa"/>
              <w:bottom w:w="30" w:type="dxa"/>
              <w:right w:w="45" w:type="dxa"/>
            </w:tcMar>
            <w:vAlign w:val="bottom"/>
          </w:tcPr>
          <w:p w14:paraId="0D86AED0" w14:textId="77777777" w:rsidR="009221BC" w:rsidRPr="008733F6" w:rsidRDefault="009221BC" w:rsidP="006E09F0">
            <w:r w:rsidRPr="008733F6">
              <w:t>Managing money during critical life periods </w:t>
            </w:r>
          </w:p>
        </w:tc>
      </w:tr>
      <w:tr w:rsidR="009221BC" w:rsidRPr="008733F6" w14:paraId="1D5506EF" w14:textId="77777777" w:rsidTr="006E09F0">
        <w:trPr>
          <w:trHeight w:val="407"/>
        </w:trPr>
        <w:tc>
          <w:tcPr>
            <w:tcW w:w="246" w:type="dxa"/>
            <w:vAlign w:val="bottom"/>
          </w:tcPr>
          <w:p w14:paraId="5C07F568" w14:textId="77777777" w:rsidR="009221BC" w:rsidRPr="008733F6" w:rsidRDefault="009221BC" w:rsidP="006E09F0">
            <w:r w:rsidRPr="008733F6">
              <w:t>6</w:t>
            </w:r>
          </w:p>
        </w:tc>
        <w:tc>
          <w:tcPr>
            <w:tcW w:w="4574" w:type="dxa"/>
            <w:tcMar>
              <w:top w:w="30" w:type="dxa"/>
              <w:left w:w="45" w:type="dxa"/>
              <w:bottom w:w="30" w:type="dxa"/>
              <w:right w:w="45" w:type="dxa"/>
            </w:tcMar>
            <w:vAlign w:val="bottom"/>
          </w:tcPr>
          <w:p w14:paraId="385E865A" w14:textId="77777777" w:rsidR="009221BC" w:rsidRPr="008733F6" w:rsidRDefault="009221BC" w:rsidP="006E09F0">
            <w:r w:rsidRPr="008733F6">
              <w:t>Becoming a critical consumer. </w:t>
            </w:r>
          </w:p>
        </w:tc>
      </w:tr>
      <w:tr w:rsidR="009221BC" w:rsidRPr="008733F6" w14:paraId="66D660C3" w14:textId="77777777" w:rsidTr="006E09F0">
        <w:trPr>
          <w:trHeight w:val="407"/>
        </w:trPr>
        <w:tc>
          <w:tcPr>
            <w:tcW w:w="246" w:type="dxa"/>
            <w:vAlign w:val="bottom"/>
          </w:tcPr>
          <w:p w14:paraId="61F7C94D" w14:textId="77777777" w:rsidR="009221BC" w:rsidRPr="008733F6" w:rsidRDefault="009221BC" w:rsidP="006E09F0">
            <w:r w:rsidRPr="008733F6">
              <w:t>7</w:t>
            </w:r>
          </w:p>
        </w:tc>
        <w:tc>
          <w:tcPr>
            <w:tcW w:w="4574" w:type="dxa"/>
            <w:tcMar>
              <w:top w:w="30" w:type="dxa"/>
              <w:left w:w="45" w:type="dxa"/>
              <w:bottom w:w="30" w:type="dxa"/>
              <w:right w:w="45" w:type="dxa"/>
            </w:tcMar>
            <w:vAlign w:val="bottom"/>
          </w:tcPr>
          <w:p w14:paraId="79F27DF0" w14:textId="77777777" w:rsidR="009221BC" w:rsidRPr="008733F6" w:rsidRDefault="009221BC" w:rsidP="006E09F0">
            <w:r w:rsidRPr="008733F6">
              <w:t>Family Learning </w:t>
            </w:r>
          </w:p>
        </w:tc>
      </w:tr>
      <w:tr w:rsidR="009221BC" w:rsidRPr="008733F6" w14:paraId="0694CE92" w14:textId="77777777" w:rsidTr="006E09F0">
        <w:trPr>
          <w:trHeight w:val="407"/>
        </w:trPr>
        <w:tc>
          <w:tcPr>
            <w:tcW w:w="246" w:type="dxa"/>
            <w:vAlign w:val="bottom"/>
          </w:tcPr>
          <w:p w14:paraId="494B0D5A" w14:textId="77777777" w:rsidR="009221BC" w:rsidRPr="008733F6" w:rsidRDefault="009221BC" w:rsidP="006E09F0">
            <w:r w:rsidRPr="008733F6">
              <w:t>8</w:t>
            </w:r>
          </w:p>
        </w:tc>
        <w:tc>
          <w:tcPr>
            <w:tcW w:w="4574" w:type="dxa"/>
            <w:tcMar>
              <w:top w:w="30" w:type="dxa"/>
              <w:left w:w="45" w:type="dxa"/>
              <w:bottom w:w="30" w:type="dxa"/>
              <w:right w:w="45" w:type="dxa"/>
            </w:tcMar>
            <w:vAlign w:val="bottom"/>
          </w:tcPr>
          <w:p w14:paraId="5F4C20D7" w14:textId="77777777" w:rsidR="009221BC" w:rsidRPr="008733F6" w:rsidRDefault="009221BC" w:rsidP="006E09F0">
            <w:r w:rsidRPr="008733F6">
              <w:t>Digital Toolkit Money Matters </w:t>
            </w:r>
          </w:p>
        </w:tc>
      </w:tr>
    </w:tbl>
    <w:p w14:paraId="15C57130" w14:textId="77777777" w:rsidR="009221BC" w:rsidRPr="008733F6" w:rsidRDefault="009221BC" w:rsidP="009221BC">
      <w:pPr>
        <w:spacing w:after="240"/>
        <w:jc w:val="both"/>
      </w:pPr>
    </w:p>
    <w:p w14:paraId="331A0A7D" w14:textId="77777777" w:rsidR="005E6D23" w:rsidRDefault="005E6D23" w:rsidP="005E6D23">
      <w:pPr>
        <w:spacing w:after="240"/>
        <w:jc w:val="both"/>
      </w:pPr>
      <w:r>
        <w:t xml:space="preserve">Welcome to Workshop 6 – Becoming a Critical Consumer.  </w:t>
      </w:r>
    </w:p>
    <w:p w14:paraId="09113B86" w14:textId="77777777" w:rsidR="005E6D23" w:rsidRDefault="005E6D23" w:rsidP="005E6D23">
      <w:pPr>
        <w:spacing w:after="240"/>
        <w:jc w:val="both"/>
      </w:pPr>
      <w:r>
        <w:t xml:space="preserve">Learning Outcomes: After completing this workshop, parents and guardians will be able to: </w:t>
      </w:r>
    </w:p>
    <w:p w14:paraId="75253C8C" w14:textId="77777777" w:rsidR="005E6D23" w:rsidRPr="002163AC" w:rsidRDefault="005E6D23" w:rsidP="009221BC">
      <w:pPr>
        <w:numPr>
          <w:ilvl w:val="0"/>
          <w:numId w:val="6"/>
        </w:numPr>
        <w:spacing w:after="0"/>
        <w:ind w:left="714" w:hanging="357"/>
        <w:rPr>
          <w:lang w:val="en-IE"/>
        </w:rPr>
      </w:pPr>
      <w:r w:rsidRPr="002163AC">
        <w:rPr>
          <w:lang w:val="en-IE"/>
        </w:rPr>
        <w:t xml:space="preserve">Identify some of the characteristics of critical consumers. </w:t>
      </w:r>
    </w:p>
    <w:p w14:paraId="3090C1E5" w14:textId="56A03D1A" w:rsidR="005E6D23" w:rsidRPr="002163AC" w:rsidRDefault="005E6D23" w:rsidP="009221BC">
      <w:pPr>
        <w:numPr>
          <w:ilvl w:val="0"/>
          <w:numId w:val="6"/>
        </w:numPr>
        <w:spacing w:after="0"/>
        <w:ind w:left="714" w:hanging="357"/>
        <w:rPr>
          <w:lang w:val="en-IE"/>
        </w:rPr>
      </w:pPr>
      <w:r w:rsidRPr="002163AC">
        <w:rPr>
          <w:lang w:val="en-IE"/>
        </w:rPr>
        <w:t>Recogni</w:t>
      </w:r>
      <w:r w:rsidR="00E63182">
        <w:rPr>
          <w:lang w:val="en-IE"/>
        </w:rPr>
        <w:t>s</w:t>
      </w:r>
      <w:r w:rsidRPr="002163AC">
        <w:rPr>
          <w:lang w:val="en-IE"/>
        </w:rPr>
        <w:t xml:space="preserve">e how advertising works to encourage spending </w:t>
      </w:r>
      <w:r>
        <w:rPr>
          <w:lang w:val="en-IE"/>
        </w:rPr>
        <w:t>by persuasion</w:t>
      </w:r>
    </w:p>
    <w:p w14:paraId="3C6B2B8F" w14:textId="6997645D" w:rsidR="005E6D23" w:rsidRDefault="005E6D23" w:rsidP="009221BC">
      <w:pPr>
        <w:numPr>
          <w:ilvl w:val="0"/>
          <w:numId w:val="6"/>
        </w:numPr>
        <w:spacing w:after="0"/>
        <w:ind w:left="714" w:hanging="357"/>
        <w:rPr>
          <w:lang w:val="en-IE"/>
        </w:rPr>
      </w:pPr>
      <w:r w:rsidRPr="002163AC">
        <w:rPr>
          <w:lang w:val="en-IE"/>
        </w:rPr>
        <w:t xml:space="preserve">Understand the role of the circular economy </w:t>
      </w:r>
    </w:p>
    <w:p w14:paraId="6FF231A1" w14:textId="3966D244" w:rsidR="009221BC" w:rsidRDefault="009221BC" w:rsidP="009221BC">
      <w:pPr>
        <w:spacing w:after="0"/>
        <w:rPr>
          <w:lang w:val="en-IE"/>
        </w:rPr>
      </w:pPr>
    </w:p>
    <w:p w14:paraId="389D6062" w14:textId="088755BD" w:rsidR="009221BC" w:rsidRDefault="009221BC" w:rsidP="009221BC">
      <w:pPr>
        <w:spacing w:after="0"/>
        <w:rPr>
          <w:lang w:val="en-IE"/>
        </w:rPr>
      </w:pPr>
    </w:p>
    <w:p w14:paraId="4AF0E7BC" w14:textId="16F6FA5B" w:rsidR="009221BC" w:rsidRDefault="009221BC" w:rsidP="009221BC">
      <w:pPr>
        <w:spacing w:after="0"/>
        <w:rPr>
          <w:lang w:val="en-IE"/>
        </w:rPr>
      </w:pPr>
    </w:p>
    <w:p w14:paraId="1BEF2D7B" w14:textId="41B098E8" w:rsidR="009221BC" w:rsidRDefault="009221BC" w:rsidP="009221BC">
      <w:pPr>
        <w:spacing w:after="0"/>
        <w:rPr>
          <w:lang w:val="en-IE"/>
        </w:rPr>
      </w:pPr>
    </w:p>
    <w:p w14:paraId="2EE6D23A" w14:textId="681BBBA8" w:rsidR="009221BC" w:rsidRDefault="009221BC" w:rsidP="009221BC">
      <w:pPr>
        <w:spacing w:after="0"/>
        <w:rPr>
          <w:lang w:val="en-IE"/>
        </w:rPr>
      </w:pPr>
    </w:p>
    <w:p w14:paraId="0AFB0BE7" w14:textId="5C0457A9" w:rsidR="009221BC" w:rsidRDefault="009221BC" w:rsidP="009221BC">
      <w:pPr>
        <w:spacing w:after="0"/>
        <w:rPr>
          <w:lang w:val="en-IE"/>
        </w:rPr>
      </w:pPr>
    </w:p>
    <w:p w14:paraId="2DA3D7D2" w14:textId="019B5C93" w:rsidR="009221BC" w:rsidRDefault="009221BC" w:rsidP="009221BC">
      <w:pPr>
        <w:spacing w:after="0"/>
        <w:rPr>
          <w:lang w:val="en-IE"/>
        </w:rPr>
      </w:pPr>
    </w:p>
    <w:p w14:paraId="403B193E" w14:textId="77777777" w:rsidR="009221BC" w:rsidRPr="002163AC" w:rsidRDefault="009221BC" w:rsidP="009221BC">
      <w:pPr>
        <w:spacing w:after="0"/>
        <w:rPr>
          <w:lang w:val="en-IE"/>
        </w:rPr>
      </w:pPr>
    </w:p>
    <w:p w14:paraId="7672DDB8" w14:textId="77777777" w:rsidR="005E6D23" w:rsidRDefault="005E6D23" w:rsidP="005E6D23">
      <w:pPr>
        <w:spacing w:after="160" w:line="259" w:lineRule="auto"/>
      </w:pPr>
    </w:p>
    <w:tbl>
      <w:tblPr>
        <w:tblStyle w:val="TableGrid"/>
        <w:tblW w:w="5175" w:type="pct"/>
        <w:tblLayout w:type="fixed"/>
        <w:tblLook w:val="04A0" w:firstRow="1" w:lastRow="0" w:firstColumn="1" w:lastColumn="0" w:noHBand="0" w:noVBand="1"/>
      </w:tblPr>
      <w:tblGrid>
        <w:gridCol w:w="1127"/>
        <w:gridCol w:w="5246"/>
        <w:gridCol w:w="1122"/>
        <w:gridCol w:w="1377"/>
        <w:gridCol w:w="1751"/>
      </w:tblGrid>
      <w:tr w:rsidR="009E645A" w:rsidRPr="000D1554" w14:paraId="2DDCD6C8" w14:textId="77777777" w:rsidTr="00E63182">
        <w:tc>
          <w:tcPr>
            <w:tcW w:w="5000" w:type="pct"/>
            <w:gridSpan w:val="5"/>
            <w:shd w:val="clear" w:color="auto" w:fill="374856" w:themeFill="text1"/>
          </w:tcPr>
          <w:p w14:paraId="2FB0D4B4" w14:textId="77777777" w:rsidR="005E6D23" w:rsidRPr="000D1554" w:rsidRDefault="005E6D23" w:rsidP="00423FA2">
            <w:pPr>
              <w:spacing w:after="240"/>
              <w:rPr>
                <w:color w:val="FFFFFF" w:themeColor="background2"/>
              </w:rPr>
            </w:pPr>
            <w:r w:rsidRPr="000D1554">
              <w:rPr>
                <w:color w:val="FFFFFF" w:themeColor="background2"/>
              </w:rPr>
              <w:lastRenderedPageBreak/>
              <w:t xml:space="preserve">Module Title: </w:t>
            </w:r>
            <w:r>
              <w:rPr>
                <w:color w:val="FFFFFF" w:themeColor="background2"/>
              </w:rPr>
              <w:t xml:space="preserve">Becoming a Critical Consumer </w:t>
            </w:r>
          </w:p>
        </w:tc>
      </w:tr>
      <w:tr w:rsidR="009E645A" w14:paraId="086E7C16" w14:textId="77777777" w:rsidTr="00E63182">
        <w:tc>
          <w:tcPr>
            <w:tcW w:w="531" w:type="pct"/>
          </w:tcPr>
          <w:p w14:paraId="0C2884E3" w14:textId="77777777" w:rsidR="005E6D23" w:rsidRPr="00E63182" w:rsidRDefault="005E6D23" w:rsidP="00023ACB">
            <w:pPr>
              <w:spacing w:after="240"/>
              <w:rPr>
                <w:b/>
                <w:bCs/>
                <w:sz w:val="22"/>
                <w:szCs w:val="22"/>
              </w:rPr>
            </w:pPr>
            <w:r w:rsidRPr="00E63182">
              <w:rPr>
                <w:b/>
                <w:bCs/>
                <w:sz w:val="22"/>
                <w:szCs w:val="22"/>
              </w:rPr>
              <w:t>Timing</w:t>
            </w:r>
          </w:p>
        </w:tc>
        <w:tc>
          <w:tcPr>
            <w:tcW w:w="2469" w:type="pct"/>
          </w:tcPr>
          <w:p w14:paraId="097E9DDC" w14:textId="77777777" w:rsidR="005E6D23" w:rsidRPr="00E63182" w:rsidRDefault="005E6D23" w:rsidP="00023ACB">
            <w:pPr>
              <w:spacing w:after="240"/>
              <w:rPr>
                <w:b/>
                <w:bCs/>
                <w:sz w:val="22"/>
                <w:szCs w:val="22"/>
              </w:rPr>
            </w:pPr>
            <w:r w:rsidRPr="00E63182">
              <w:rPr>
                <w:b/>
                <w:bCs/>
                <w:sz w:val="22"/>
                <w:szCs w:val="22"/>
              </w:rPr>
              <w:t>Learning Activities</w:t>
            </w:r>
          </w:p>
        </w:tc>
        <w:tc>
          <w:tcPr>
            <w:tcW w:w="528" w:type="pct"/>
          </w:tcPr>
          <w:p w14:paraId="597AA689" w14:textId="77777777" w:rsidR="005E6D23" w:rsidRPr="00E63182" w:rsidRDefault="005E6D23" w:rsidP="00023ACB">
            <w:pPr>
              <w:spacing w:after="240"/>
              <w:rPr>
                <w:b/>
                <w:bCs/>
                <w:sz w:val="22"/>
                <w:szCs w:val="22"/>
              </w:rPr>
            </w:pPr>
            <w:r w:rsidRPr="00E63182">
              <w:rPr>
                <w:b/>
                <w:bCs/>
                <w:sz w:val="22"/>
                <w:szCs w:val="22"/>
              </w:rPr>
              <w:t xml:space="preserve">Training methods </w:t>
            </w:r>
          </w:p>
        </w:tc>
        <w:tc>
          <w:tcPr>
            <w:tcW w:w="648" w:type="pct"/>
          </w:tcPr>
          <w:p w14:paraId="5153B6A7" w14:textId="77777777" w:rsidR="005E6D23" w:rsidRPr="00E63182" w:rsidRDefault="005E6D23" w:rsidP="00023ACB">
            <w:pPr>
              <w:spacing w:after="240"/>
              <w:rPr>
                <w:b/>
                <w:bCs/>
                <w:sz w:val="22"/>
                <w:szCs w:val="22"/>
              </w:rPr>
            </w:pPr>
            <w:r w:rsidRPr="00E63182">
              <w:rPr>
                <w:b/>
                <w:bCs/>
                <w:sz w:val="22"/>
                <w:szCs w:val="22"/>
              </w:rPr>
              <w:t xml:space="preserve">Materials / Equipment Required </w:t>
            </w:r>
          </w:p>
        </w:tc>
        <w:tc>
          <w:tcPr>
            <w:tcW w:w="823" w:type="pct"/>
          </w:tcPr>
          <w:p w14:paraId="1392F931" w14:textId="77777777" w:rsidR="005E6D23" w:rsidRPr="00E63182" w:rsidRDefault="005E6D23" w:rsidP="00023ACB">
            <w:pPr>
              <w:spacing w:after="240"/>
              <w:rPr>
                <w:b/>
                <w:bCs/>
                <w:sz w:val="22"/>
                <w:szCs w:val="22"/>
              </w:rPr>
            </w:pPr>
            <w:r w:rsidRPr="00E63182">
              <w:rPr>
                <w:b/>
                <w:bCs/>
                <w:sz w:val="22"/>
                <w:szCs w:val="22"/>
              </w:rPr>
              <w:t xml:space="preserve">Handouts and Activity Sheets </w:t>
            </w:r>
          </w:p>
        </w:tc>
      </w:tr>
      <w:tr w:rsidR="009E645A" w14:paraId="604DD0A1" w14:textId="77777777" w:rsidTr="00E63182">
        <w:tc>
          <w:tcPr>
            <w:tcW w:w="531" w:type="pct"/>
          </w:tcPr>
          <w:p w14:paraId="119AFCB6" w14:textId="77777777" w:rsidR="005E6D23" w:rsidRPr="00E63182" w:rsidRDefault="005E6D23" w:rsidP="00023ACB">
            <w:pPr>
              <w:spacing w:after="240"/>
              <w:rPr>
                <w:sz w:val="22"/>
                <w:szCs w:val="22"/>
              </w:rPr>
            </w:pPr>
            <w:r w:rsidRPr="00E63182">
              <w:rPr>
                <w:sz w:val="22"/>
                <w:szCs w:val="22"/>
              </w:rPr>
              <w:t xml:space="preserve">5 minutes </w:t>
            </w:r>
          </w:p>
        </w:tc>
        <w:tc>
          <w:tcPr>
            <w:tcW w:w="2469" w:type="pct"/>
          </w:tcPr>
          <w:p w14:paraId="4D6C779B" w14:textId="77777777" w:rsidR="0083529A" w:rsidRPr="00097627" w:rsidRDefault="0083529A" w:rsidP="0083529A">
            <w:pPr>
              <w:pBdr>
                <w:top w:val="nil"/>
                <w:left w:val="nil"/>
                <w:bottom w:val="nil"/>
                <w:right w:val="nil"/>
                <w:between w:val="nil"/>
              </w:pBdr>
              <w:ind w:left="360" w:hanging="360"/>
              <w:rPr>
                <w:b/>
                <w:sz w:val="22"/>
                <w:szCs w:val="22"/>
              </w:rPr>
            </w:pPr>
            <w:r w:rsidRPr="00097627">
              <w:rPr>
                <w:b/>
                <w:sz w:val="22"/>
                <w:szCs w:val="22"/>
              </w:rPr>
              <w:t>Welcome</w:t>
            </w:r>
          </w:p>
          <w:p w14:paraId="553562B4" w14:textId="77777777" w:rsidR="0083529A" w:rsidRPr="00310715" w:rsidRDefault="0083529A" w:rsidP="0083529A">
            <w:pPr>
              <w:pBdr>
                <w:top w:val="nil"/>
                <w:left w:val="nil"/>
                <w:bottom w:val="nil"/>
                <w:right w:val="nil"/>
                <w:between w:val="nil"/>
              </w:pBdr>
              <w:ind w:left="360" w:hanging="360"/>
              <w:rPr>
                <w:bCs/>
                <w:sz w:val="22"/>
                <w:szCs w:val="22"/>
              </w:rPr>
            </w:pPr>
            <w:r w:rsidRPr="00310715">
              <w:rPr>
                <w:bCs/>
                <w:sz w:val="22"/>
                <w:szCs w:val="22"/>
              </w:rPr>
              <w:t>Learning Outcomes (LO)</w:t>
            </w:r>
          </w:p>
          <w:p w14:paraId="7C1874B8" w14:textId="77777777" w:rsidR="0083529A" w:rsidRPr="00310715" w:rsidRDefault="0083529A" w:rsidP="0083529A">
            <w:pPr>
              <w:pBdr>
                <w:top w:val="nil"/>
                <w:left w:val="nil"/>
                <w:bottom w:val="nil"/>
                <w:right w:val="nil"/>
                <w:between w:val="nil"/>
              </w:pBdr>
              <w:ind w:left="360" w:hanging="360"/>
              <w:rPr>
                <w:bCs/>
                <w:sz w:val="22"/>
                <w:szCs w:val="22"/>
              </w:rPr>
            </w:pPr>
            <w:r w:rsidRPr="00310715">
              <w:rPr>
                <w:bCs/>
                <w:sz w:val="22"/>
                <w:szCs w:val="22"/>
              </w:rPr>
              <w:t>Plan for the session</w:t>
            </w:r>
          </w:p>
          <w:p w14:paraId="2A60A9A2" w14:textId="5142B52C" w:rsidR="005E6D23" w:rsidRPr="00E63182" w:rsidRDefault="0083529A" w:rsidP="0083529A">
            <w:pPr>
              <w:spacing w:after="240"/>
              <w:rPr>
                <w:sz w:val="22"/>
                <w:szCs w:val="22"/>
              </w:rPr>
            </w:pPr>
            <w:r w:rsidRPr="00310715">
              <w:rPr>
                <w:bCs/>
                <w:sz w:val="22"/>
                <w:szCs w:val="22"/>
              </w:rPr>
              <w:t>Introduce the visual plan giving a brief overview and any housekeeping/notices.</w:t>
            </w:r>
          </w:p>
        </w:tc>
        <w:tc>
          <w:tcPr>
            <w:tcW w:w="528" w:type="pct"/>
          </w:tcPr>
          <w:p w14:paraId="59587D00" w14:textId="77777777" w:rsidR="005E6D23" w:rsidRPr="00E63182" w:rsidRDefault="005E6D23" w:rsidP="00023ACB">
            <w:pPr>
              <w:spacing w:after="240"/>
              <w:rPr>
                <w:sz w:val="22"/>
                <w:szCs w:val="22"/>
              </w:rPr>
            </w:pPr>
            <w:r w:rsidRPr="00E63182">
              <w:rPr>
                <w:sz w:val="22"/>
                <w:szCs w:val="22"/>
              </w:rPr>
              <w:t xml:space="preserve">Orientation </w:t>
            </w:r>
          </w:p>
        </w:tc>
        <w:tc>
          <w:tcPr>
            <w:tcW w:w="648" w:type="pct"/>
          </w:tcPr>
          <w:p w14:paraId="7A19C4F7" w14:textId="18C0C94B" w:rsidR="005E6D23" w:rsidRPr="00E63182" w:rsidRDefault="005E6D23" w:rsidP="00023ACB">
            <w:pPr>
              <w:spacing w:after="240"/>
              <w:rPr>
                <w:sz w:val="22"/>
                <w:szCs w:val="22"/>
              </w:rPr>
            </w:pPr>
            <w:r w:rsidRPr="00E63182">
              <w:rPr>
                <w:sz w:val="22"/>
                <w:szCs w:val="22"/>
              </w:rPr>
              <w:t>PP2</w:t>
            </w:r>
            <w:r w:rsidR="009E645A" w:rsidRPr="00E63182">
              <w:rPr>
                <w:sz w:val="22"/>
                <w:szCs w:val="22"/>
              </w:rPr>
              <w:t xml:space="preserve"> -LO</w:t>
            </w:r>
          </w:p>
          <w:p w14:paraId="49A642A6" w14:textId="5C95FE62" w:rsidR="005E6D23" w:rsidRPr="00E63182" w:rsidRDefault="005E6D23" w:rsidP="00023ACB">
            <w:pPr>
              <w:spacing w:after="240"/>
              <w:rPr>
                <w:sz w:val="22"/>
                <w:szCs w:val="22"/>
              </w:rPr>
            </w:pPr>
            <w:r w:rsidRPr="00E63182">
              <w:rPr>
                <w:sz w:val="22"/>
                <w:szCs w:val="22"/>
              </w:rPr>
              <w:t xml:space="preserve">PP3-Visual Plan </w:t>
            </w:r>
          </w:p>
        </w:tc>
        <w:tc>
          <w:tcPr>
            <w:tcW w:w="823" w:type="pct"/>
          </w:tcPr>
          <w:p w14:paraId="0A57AB28" w14:textId="56B8936A" w:rsidR="005E6D23" w:rsidRPr="00E63182" w:rsidRDefault="00177760" w:rsidP="00023ACB">
            <w:pPr>
              <w:spacing w:after="240"/>
              <w:rPr>
                <w:sz w:val="22"/>
                <w:szCs w:val="22"/>
              </w:rPr>
            </w:pPr>
            <w:r w:rsidRPr="0093099D">
              <w:rPr>
                <w:bCs/>
                <w:color w:val="1B242B" w:themeColor="text1" w:themeShade="80"/>
                <w:sz w:val="22"/>
                <w:szCs w:val="22"/>
              </w:rPr>
              <w:t>Sign-in sheet for the workshop</w:t>
            </w:r>
          </w:p>
        </w:tc>
      </w:tr>
      <w:tr w:rsidR="009E645A" w14:paraId="6F3252F9" w14:textId="77777777" w:rsidTr="00E63182">
        <w:tc>
          <w:tcPr>
            <w:tcW w:w="531" w:type="pct"/>
          </w:tcPr>
          <w:p w14:paraId="2449AC0C" w14:textId="77777777" w:rsidR="005E6D23" w:rsidRPr="00E63182" w:rsidRDefault="005E6D23" w:rsidP="00023ACB">
            <w:pPr>
              <w:spacing w:after="240"/>
              <w:rPr>
                <w:sz w:val="22"/>
                <w:szCs w:val="22"/>
              </w:rPr>
            </w:pPr>
            <w:r w:rsidRPr="00E63182">
              <w:rPr>
                <w:sz w:val="22"/>
                <w:szCs w:val="22"/>
              </w:rPr>
              <w:t xml:space="preserve">10 minutes </w:t>
            </w:r>
          </w:p>
        </w:tc>
        <w:tc>
          <w:tcPr>
            <w:tcW w:w="2469" w:type="pct"/>
          </w:tcPr>
          <w:p w14:paraId="395A0FFE" w14:textId="3144589F" w:rsidR="005E6D23" w:rsidRPr="00E63182" w:rsidRDefault="005E6D23" w:rsidP="00023ACB">
            <w:pPr>
              <w:spacing w:after="240"/>
              <w:rPr>
                <w:b/>
                <w:bCs/>
                <w:sz w:val="22"/>
                <w:szCs w:val="22"/>
              </w:rPr>
            </w:pPr>
            <w:r w:rsidRPr="00E63182">
              <w:rPr>
                <w:b/>
                <w:bCs/>
                <w:sz w:val="22"/>
                <w:szCs w:val="22"/>
              </w:rPr>
              <w:t>Activity M6.1</w:t>
            </w:r>
            <w:r w:rsidR="0083529A">
              <w:rPr>
                <w:b/>
                <w:bCs/>
                <w:sz w:val="22"/>
                <w:szCs w:val="22"/>
              </w:rPr>
              <w:t xml:space="preserve"> </w:t>
            </w:r>
            <w:r w:rsidRPr="00E63182">
              <w:rPr>
                <w:b/>
                <w:bCs/>
                <w:sz w:val="22"/>
                <w:szCs w:val="22"/>
              </w:rPr>
              <w:t xml:space="preserve">Warmer: What type of consumer are you? </w:t>
            </w:r>
          </w:p>
          <w:p w14:paraId="4F244FA0" w14:textId="514B9B69" w:rsidR="005E6D23" w:rsidRPr="00E63182" w:rsidRDefault="005E6D23" w:rsidP="00023ACB">
            <w:pPr>
              <w:spacing w:after="240"/>
              <w:rPr>
                <w:sz w:val="22"/>
                <w:szCs w:val="22"/>
              </w:rPr>
            </w:pPr>
            <w:r w:rsidRPr="00E63182">
              <w:rPr>
                <w:sz w:val="22"/>
                <w:szCs w:val="22"/>
              </w:rPr>
              <w:t>Show P</w:t>
            </w:r>
            <w:r w:rsidR="0083529A">
              <w:rPr>
                <w:sz w:val="22"/>
                <w:szCs w:val="22"/>
              </w:rPr>
              <w:t>P</w:t>
            </w:r>
            <w:r w:rsidRPr="00E63182">
              <w:rPr>
                <w:sz w:val="22"/>
                <w:szCs w:val="22"/>
              </w:rPr>
              <w:t xml:space="preserve">4 with 6 types of consumers and ask participants </w:t>
            </w:r>
            <w:r w:rsidR="0083529A">
              <w:rPr>
                <w:sz w:val="22"/>
                <w:szCs w:val="22"/>
              </w:rPr>
              <w:t xml:space="preserve">to </w:t>
            </w:r>
            <w:r w:rsidRPr="00E63182">
              <w:rPr>
                <w:sz w:val="22"/>
                <w:szCs w:val="22"/>
              </w:rPr>
              <w:t xml:space="preserve">tell </w:t>
            </w:r>
            <w:r w:rsidR="0083529A">
              <w:rPr>
                <w:sz w:val="22"/>
                <w:szCs w:val="22"/>
              </w:rPr>
              <w:t>their</w:t>
            </w:r>
            <w:r w:rsidRPr="00E63182">
              <w:rPr>
                <w:sz w:val="22"/>
                <w:szCs w:val="22"/>
              </w:rPr>
              <w:t xml:space="preserve"> neighbour which they think they are and explain why.</w:t>
            </w:r>
          </w:p>
          <w:p w14:paraId="3F0F8A7C" w14:textId="3F709EC4" w:rsidR="005E6D23" w:rsidRPr="00E63182" w:rsidRDefault="005E6D23" w:rsidP="00023ACB">
            <w:pPr>
              <w:spacing w:after="240"/>
              <w:rPr>
                <w:sz w:val="22"/>
                <w:szCs w:val="22"/>
              </w:rPr>
            </w:pPr>
            <w:r w:rsidRPr="00E63182">
              <w:rPr>
                <w:sz w:val="22"/>
                <w:szCs w:val="22"/>
              </w:rPr>
              <w:t xml:space="preserve">Collect responses from those who want to share. </w:t>
            </w:r>
          </w:p>
          <w:p w14:paraId="13E050AC" w14:textId="5E87960D" w:rsidR="005E6D23" w:rsidRPr="00E63182" w:rsidRDefault="005E6D23" w:rsidP="00023ACB">
            <w:pPr>
              <w:spacing w:after="240"/>
              <w:rPr>
                <w:sz w:val="22"/>
                <w:szCs w:val="22"/>
              </w:rPr>
            </w:pPr>
            <w:r w:rsidRPr="00E63182">
              <w:rPr>
                <w:sz w:val="22"/>
                <w:szCs w:val="22"/>
              </w:rPr>
              <w:t xml:space="preserve">Ask what is a critical consumer? Elicit an understanding of what a critical consumer is from participants. </w:t>
            </w:r>
          </w:p>
        </w:tc>
        <w:tc>
          <w:tcPr>
            <w:tcW w:w="528" w:type="pct"/>
          </w:tcPr>
          <w:p w14:paraId="1F838FF5" w14:textId="77777777" w:rsidR="005E6D23" w:rsidRPr="00E63182" w:rsidRDefault="005E6D23" w:rsidP="00023ACB">
            <w:pPr>
              <w:spacing w:after="240"/>
              <w:rPr>
                <w:sz w:val="22"/>
                <w:szCs w:val="22"/>
              </w:rPr>
            </w:pPr>
            <w:r w:rsidRPr="00E63182">
              <w:rPr>
                <w:sz w:val="22"/>
                <w:szCs w:val="22"/>
              </w:rPr>
              <w:t xml:space="preserve">Collaboration and Practice </w:t>
            </w:r>
          </w:p>
        </w:tc>
        <w:tc>
          <w:tcPr>
            <w:tcW w:w="648" w:type="pct"/>
          </w:tcPr>
          <w:p w14:paraId="153669B2" w14:textId="28BA278B" w:rsidR="005E6D23" w:rsidRPr="00E63182" w:rsidRDefault="005E6D23" w:rsidP="00023ACB">
            <w:pPr>
              <w:spacing w:after="240"/>
              <w:rPr>
                <w:sz w:val="22"/>
                <w:szCs w:val="22"/>
              </w:rPr>
            </w:pPr>
            <w:r w:rsidRPr="00E63182">
              <w:rPr>
                <w:sz w:val="22"/>
                <w:szCs w:val="22"/>
              </w:rPr>
              <w:t>PP4- what type of consumer</w:t>
            </w:r>
            <w:r w:rsidR="0083529A">
              <w:rPr>
                <w:sz w:val="22"/>
                <w:szCs w:val="22"/>
              </w:rPr>
              <w:t>?</w:t>
            </w:r>
          </w:p>
          <w:p w14:paraId="7E9C3E55" w14:textId="77777777" w:rsidR="005E6D23" w:rsidRPr="00E63182" w:rsidRDefault="005E6D23" w:rsidP="00023ACB">
            <w:pPr>
              <w:spacing w:after="240"/>
              <w:rPr>
                <w:sz w:val="22"/>
                <w:szCs w:val="22"/>
              </w:rPr>
            </w:pPr>
          </w:p>
          <w:p w14:paraId="4B104D7F" w14:textId="77777777" w:rsidR="005E6D23" w:rsidRPr="00E63182" w:rsidRDefault="005E6D23" w:rsidP="00023ACB">
            <w:pPr>
              <w:spacing w:after="240"/>
              <w:rPr>
                <w:sz w:val="22"/>
                <w:szCs w:val="22"/>
              </w:rPr>
            </w:pPr>
          </w:p>
          <w:p w14:paraId="4B79DC79" w14:textId="088BB646" w:rsidR="005E6D23" w:rsidRPr="00E63182" w:rsidRDefault="005E6D23" w:rsidP="00023ACB">
            <w:pPr>
              <w:spacing w:after="240"/>
              <w:rPr>
                <w:sz w:val="22"/>
                <w:szCs w:val="22"/>
              </w:rPr>
            </w:pPr>
            <w:r w:rsidRPr="00E63182">
              <w:rPr>
                <w:sz w:val="22"/>
                <w:szCs w:val="22"/>
              </w:rPr>
              <w:t>PP5- critical consumer</w:t>
            </w:r>
            <w:r w:rsidR="0083529A">
              <w:rPr>
                <w:sz w:val="22"/>
                <w:szCs w:val="22"/>
              </w:rPr>
              <w:t>s</w:t>
            </w:r>
          </w:p>
        </w:tc>
        <w:tc>
          <w:tcPr>
            <w:tcW w:w="823" w:type="pct"/>
          </w:tcPr>
          <w:p w14:paraId="1D0BF7E8" w14:textId="77777777" w:rsidR="005E6D23" w:rsidRPr="00E63182" w:rsidRDefault="005E6D23" w:rsidP="00023ACB">
            <w:pPr>
              <w:spacing w:after="240"/>
              <w:rPr>
                <w:sz w:val="22"/>
                <w:szCs w:val="22"/>
              </w:rPr>
            </w:pPr>
          </w:p>
        </w:tc>
      </w:tr>
      <w:tr w:rsidR="009E645A" w14:paraId="415F1BD7" w14:textId="77777777" w:rsidTr="00E63182">
        <w:tc>
          <w:tcPr>
            <w:tcW w:w="531" w:type="pct"/>
          </w:tcPr>
          <w:p w14:paraId="78A61689" w14:textId="6CCCA7D5" w:rsidR="005E6D23" w:rsidRPr="00E63182" w:rsidRDefault="00252C89" w:rsidP="00023ACB">
            <w:pPr>
              <w:spacing w:after="240"/>
              <w:rPr>
                <w:sz w:val="22"/>
                <w:szCs w:val="22"/>
              </w:rPr>
            </w:pPr>
            <w:r>
              <w:rPr>
                <w:sz w:val="22"/>
                <w:szCs w:val="22"/>
              </w:rPr>
              <w:t>2</w:t>
            </w:r>
            <w:r w:rsidR="005E6D23" w:rsidRPr="00E63182">
              <w:rPr>
                <w:sz w:val="22"/>
                <w:szCs w:val="22"/>
              </w:rPr>
              <w:t xml:space="preserve">0 minutes </w:t>
            </w:r>
          </w:p>
        </w:tc>
        <w:tc>
          <w:tcPr>
            <w:tcW w:w="2469" w:type="pct"/>
          </w:tcPr>
          <w:p w14:paraId="16BB7E2F" w14:textId="77777777" w:rsidR="005E6D23" w:rsidRPr="00E63182" w:rsidRDefault="005E6D23" w:rsidP="00023ACB">
            <w:pPr>
              <w:spacing w:after="240"/>
              <w:rPr>
                <w:b/>
                <w:bCs/>
                <w:sz w:val="22"/>
                <w:szCs w:val="22"/>
              </w:rPr>
            </w:pPr>
            <w:r w:rsidRPr="00E63182">
              <w:rPr>
                <w:b/>
                <w:bCs/>
                <w:sz w:val="22"/>
                <w:szCs w:val="22"/>
              </w:rPr>
              <w:t xml:space="preserve">Activity M6.2 Advertising: </w:t>
            </w:r>
          </w:p>
          <w:p w14:paraId="31E480A8" w14:textId="3A8DCB9B" w:rsidR="005E6D23" w:rsidRPr="00E63182" w:rsidRDefault="005E6D23" w:rsidP="00023ACB">
            <w:pPr>
              <w:spacing w:after="240"/>
              <w:rPr>
                <w:sz w:val="22"/>
                <w:szCs w:val="22"/>
              </w:rPr>
            </w:pPr>
            <w:r w:rsidRPr="00E63182">
              <w:rPr>
                <w:sz w:val="22"/>
                <w:szCs w:val="22"/>
              </w:rPr>
              <w:t xml:space="preserve">The aim of this activity is to get participants to consider where they see advertising and how it influences them. </w:t>
            </w:r>
          </w:p>
          <w:p w14:paraId="26286D9F" w14:textId="77777777" w:rsidR="005E6D23" w:rsidRPr="00E63182" w:rsidRDefault="005E6D23" w:rsidP="00023ACB">
            <w:pPr>
              <w:spacing w:after="240"/>
              <w:rPr>
                <w:sz w:val="22"/>
                <w:szCs w:val="22"/>
              </w:rPr>
            </w:pPr>
            <w:r w:rsidRPr="00E63182">
              <w:rPr>
                <w:sz w:val="22"/>
                <w:szCs w:val="22"/>
              </w:rPr>
              <w:t>Ask participants, in pairs or small groups, to:</w:t>
            </w:r>
          </w:p>
          <w:p w14:paraId="78023643" w14:textId="77777777" w:rsidR="005E6D23" w:rsidRPr="00E63182" w:rsidRDefault="005E6D23" w:rsidP="00023ACB">
            <w:pPr>
              <w:spacing w:after="240"/>
              <w:rPr>
                <w:sz w:val="22"/>
                <w:szCs w:val="22"/>
              </w:rPr>
            </w:pPr>
            <w:r w:rsidRPr="00E63182">
              <w:rPr>
                <w:sz w:val="22"/>
                <w:szCs w:val="22"/>
              </w:rPr>
              <w:t xml:space="preserve">1. identify examples of advertising they saw on their way to the session. </w:t>
            </w:r>
          </w:p>
          <w:p w14:paraId="07E8AFD0" w14:textId="77777777" w:rsidR="005E6D23" w:rsidRPr="00E63182" w:rsidRDefault="005E6D23" w:rsidP="00023ACB">
            <w:pPr>
              <w:spacing w:after="240"/>
              <w:rPr>
                <w:sz w:val="22"/>
                <w:szCs w:val="22"/>
              </w:rPr>
            </w:pPr>
            <w:r w:rsidRPr="00E63182">
              <w:rPr>
                <w:sz w:val="22"/>
                <w:szCs w:val="22"/>
              </w:rPr>
              <w:t>Why do you remember it?</w:t>
            </w:r>
          </w:p>
          <w:p w14:paraId="04AD81A1" w14:textId="77777777" w:rsidR="005E6D23" w:rsidRPr="00E63182" w:rsidRDefault="005E6D23" w:rsidP="00023ACB">
            <w:pPr>
              <w:spacing w:after="240"/>
              <w:rPr>
                <w:sz w:val="22"/>
                <w:szCs w:val="22"/>
              </w:rPr>
            </w:pPr>
            <w:r w:rsidRPr="00E63182">
              <w:rPr>
                <w:sz w:val="22"/>
                <w:szCs w:val="22"/>
              </w:rPr>
              <w:t>2. Now think of an advert that annoys them. (Any ideas are valid) Why?</w:t>
            </w:r>
          </w:p>
          <w:p w14:paraId="0F52A068" w14:textId="77777777" w:rsidR="005E6D23" w:rsidRPr="00E63182" w:rsidRDefault="005E6D23" w:rsidP="00023ACB">
            <w:pPr>
              <w:spacing w:after="240"/>
              <w:rPr>
                <w:sz w:val="22"/>
                <w:szCs w:val="22"/>
              </w:rPr>
            </w:pPr>
            <w:r w:rsidRPr="00E63182">
              <w:rPr>
                <w:sz w:val="22"/>
                <w:szCs w:val="22"/>
              </w:rPr>
              <w:t xml:space="preserve">Participants will then examine the three main influences (PP7) of advertising and will discuss how these can be seen in the advertisements provided by the group.   </w:t>
            </w:r>
          </w:p>
        </w:tc>
        <w:tc>
          <w:tcPr>
            <w:tcW w:w="528" w:type="pct"/>
          </w:tcPr>
          <w:p w14:paraId="6FE081FB" w14:textId="47C5E3E7" w:rsidR="005E6D23" w:rsidRPr="00E63182" w:rsidRDefault="005E6D23" w:rsidP="00023ACB">
            <w:pPr>
              <w:spacing w:after="240"/>
              <w:rPr>
                <w:sz w:val="22"/>
                <w:szCs w:val="22"/>
              </w:rPr>
            </w:pPr>
            <w:r w:rsidRPr="00E63182">
              <w:rPr>
                <w:sz w:val="22"/>
                <w:szCs w:val="22"/>
              </w:rPr>
              <w:t xml:space="preserve">Collaboration &amp; Practice </w:t>
            </w:r>
          </w:p>
        </w:tc>
        <w:tc>
          <w:tcPr>
            <w:tcW w:w="648" w:type="pct"/>
          </w:tcPr>
          <w:p w14:paraId="12E76FF9" w14:textId="29C1C943" w:rsidR="005E6D23" w:rsidRPr="00E63182" w:rsidRDefault="005E6D23" w:rsidP="00023ACB">
            <w:pPr>
              <w:spacing w:after="240"/>
              <w:rPr>
                <w:sz w:val="22"/>
                <w:szCs w:val="22"/>
              </w:rPr>
            </w:pPr>
            <w:r w:rsidRPr="00E63182">
              <w:rPr>
                <w:sz w:val="22"/>
                <w:szCs w:val="22"/>
              </w:rPr>
              <w:t xml:space="preserve">PP6 – Adverts – why do you remember them? </w:t>
            </w:r>
          </w:p>
          <w:p w14:paraId="53BF6B9D" w14:textId="77777777" w:rsidR="005E6D23" w:rsidRPr="00E63182" w:rsidRDefault="005E6D23" w:rsidP="00023ACB">
            <w:pPr>
              <w:spacing w:after="240"/>
              <w:rPr>
                <w:sz w:val="22"/>
                <w:szCs w:val="22"/>
              </w:rPr>
            </w:pPr>
          </w:p>
          <w:p w14:paraId="71903CCD" w14:textId="77777777" w:rsidR="005E6D23" w:rsidRPr="00E63182" w:rsidRDefault="005E6D23" w:rsidP="00023ACB">
            <w:pPr>
              <w:spacing w:after="240"/>
              <w:rPr>
                <w:sz w:val="22"/>
                <w:szCs w:val="22"/>
              </w:rPr>
            </w:pPr>
          </w:p>
          <w:p w14:paraId="23FB306C" w14:textId="383B2944" w:rsidR="005E6D23" w:rsidRPr="00E63182" w:rsidRDefault="005E6D23" w:rsidP="00023ACB">
            <w:pPr>
              <w:spacing w:after="240"/>
              <w:rPr>
                <w:sz w:val="22"/>
                <w:szCs w:val="22"/>
              </w:rPr>
            </w:pPr>
            <w:r w:rsidRPr="00E63182">
              <w:rPr>
                <w:sz w:val="22"/>
                <w:szCs w:val="22"/>
              </w:rPr>
              <w:t>PP7- information on critical consuming:</w:t>
            </w:r>
            <w:r w:rsidR="0083529A">
              <w:rPr>
                <w:sz w:val="22"/>
                <w:szCs w:val="22"/>
              </w:rPr>
              <w:t xml:space="preserve"> </w:t>
            </w:r>
            <w:r w:rsidRPr="00E63182">
              <w:rPr>
                <w:sz w:val="22"/>
                <w:szCs w:val="22"/>
              </w:rPr>
              <w:t xml:space="preserve">Informing, </w:t>
            </w:r>
            <w:r w:rsidR="003D45F2" w:rsidRPr="00E63182">
              <w:rPr>
                <w:sz w:val="22"/>
                <w:szCs w:val="22"/>
              </w:rPr>
              <w:t>persuading,</w:t>
            </w:r>
            <w:r w:rsidRPr="00E63182">
              <w:rPr>
                <w:sz w:val="22"/>
                <w:szCs w:val="22"/>
              </w:rPr>
              <w:t xml:space="preserve"> and reminding</w:t>
            </w:r>
          </w:p>
        </w:tc>
        <w:tc>
          <w:tcPr>
            <w:tcW w:w="823" w:type="pct"/>
          </w:tcPr>
          <w:p w14:paraId="767D5627" w14:textId="77777777" w:rsidR="005E6D23" w:rsidRPr="00E63182" w:rsidRDefault="005E6D23" w:rsidP="00023ACB">
            <w:pPr>
              <w:spacing w:after="240"/>
              <w:rPr>
                <w:sz w:val="22"/>
                <w:szCs w:val="22"/>
              </w:rPr>
            </w:pPr>
          </w:p>
        </w:tc>
      </w:tr>
      <w:tr w:rsidR="009E645A" w14:paraId="11090B3A" w14:textId="77777777" w:rsidTr="00E63182">
        <w:tc>
          <w:tcPr>
            <w:tcW w:w="531" w:type="pct"/>
          </w:tcPr>
          <w:p w14:paraId="78BBE2BD" w14:textId="77777777" w:rsidR="005E6D23" w:rsidRPr="00E63182" w:rsidRDefault="005E6D23" w:rsidP="00023ACB">
            <w:pPr>
              <w:spacing w:after="240"/>
              <w:rPr>
                <w:sz w:val="22"/>
                <w:szCs w:val="22"/>
              </w:rPr>
            </w:pPr>
            <w:r w:rsidRPr="00E63182">
              <w:rPr>
                <w:sz w:val="22"/>
                <w:szCs w:val="22"/>
              </w:rPr>
              <w:t xml:space="preserve">15 minutes </w:t>
            </w:r>
          </w:p>
        </w:tc>
        <w:tc>
          <w:tcPr>
            <w:tcW w:w="2469" w:type="pct"/>
          </w:tcPr>
          <w:p w14:paraId="5AF6727B" w14:textId="77777777" w:rsidR="005E6D23" w:rsidRPr="00E63182" w:rsidRDefault="005E6D23" w:rsidP="00023ACB">
            <w:pPr>
              <w:spacing w:after="240"/>
              <w:rPr>
                <w:b/>
                <w:bCs/>
                <w:sz w:val="22"/>
                <w:szCs w:val="22"/>
              </w:rPr>
            </w:pPr>
            <w:r w:rsidRPr="00E63182">
              <w:rPr>
                <w:b/>
                <w:bCs/>
                <w:sz w:val="22"/>
                <w:szCs w:val="22"/>
              </w:rPr>
              <w:t xml:space="preserve">The Elaboration Likelihood Model </w:t>
            </w:r>
          </w:p>
          <w:p w14:paraId="3B92C268" w14:textId="77777777" w:rsidR="005E6D23" w:rsidRPr="00E63182" w:rsidRDefault="005E6D23" w:rsidP="00023ACB">
            <w:pPr>
              <w:spacing w:after="240"/>
              <w:rPr>
                <w:sz w:val="22"/>
                <w:szCs w:val="22"/>
              </w:rPr>
            </w:pPr>
            <w:r w:rsidRPr="00E63182">
              <w:rPr>
                <w:sz w:val="22"/>
                <w:szCs w:val="22"/>
              </w:rPr>
              <w:t xml:space="preserve">Participants will examine common techniques used by advertising professionals to encourage spending. </w:t>
            </w:r>
          </w:p>
          <w:p w14:paraId="0838F4F0" w14:textId="01688F4F" w:rsidR="005E6D23" w:rsidRPr="00E63182" w:rsidRDefault="005E6D23" w:rsidP="00023ACB">
            <w:pPr>
              <w:spacing w:after="240"/>
              <w:rPr>
                <w:sz w:val="22"/>
                <w:szCs w:val="22"/>
              </w:rPr>
            </w:pPr>
            <w:r w:rsidRPr="00E63182">
              <w:rPr>
                <w:sz w:val="22"/>
                <w:szCs w:val="22"/>
              </w:rPr>
              <w:t xml:space="preserve">Participants should engage in a discussion around “how these two methods can </w:t>
            </w:r>
            <w:r w:rsidR="00FD0AD0">
              <w:rPr>
                <w:sz w:val="22"/>
                <w:szCs w:val="22"/>
              </w:rPr>
              <w:t>make you</w:t>
            </w:r>
            <w:r w:rsidRPr="00E63182">
              <w:rPr>
                <w:sz w:val="22"/>
                <w:szCs w:val="22"/>
              </w:rPr>
              <w:t xml:space="preserve"> think critically when consuming’. </w:t>
            </w:r>
          </w:p>
        </w:tc>
        <w:tc>
          <w:tcPr>
            <w:tcW w:w="528" w:type="pct"/>
          </w:tcPr>
          <w:p w14:paraId="0C1956E9" w14:textId="567B807C" w:rsidR="005E6D23" w:rsidRPr="00E63182" w:rsidRDefault="005E6D23" w:rsidP="00023ACB">
            <w:pPr>
              <w:spacing w:after="240"/>
              <w:rPr>
                <w:sz w:val="22"/>
                <w:szCs w:val="22"/>
              </w:rPr>
            </w:pPr>
            <w:r w:rsidRPr="00E63182">
              <w:rPr>
                <w:sz w:val="22"/>
                <w:szCs w:val="22"/>
              </w:rPr>
              <w:t>Coaching and Mentoring</w:t>
            </w:r>
          </w:p>
        </w:tc>
        <w:tc>
          <w:tcPr>
            <w:tcW w:w="648" w:type="pct"/>
          </w:tcPr>
          <w:p w14:paraId="4327D334" w14:textId="77777777" w:rsidR="005E6D23" w:rsidRPr="00E63182" w:rsidRDefault="005E6D23" w:rsidP="00023ACB">
            <w:pPr>
              <w:spacing w:after="240"/>
              <w:rPr>
                <w:sz w:val="22"/>
                <w:szCs w:val="22"/>
              </w:rPr>
            </w:pPr>
            <w:r w:rsidRPr="00E63182">
              <w:rPr>
                <w:sz w:val="22"/>
                <w:szCs w:val="22"/>
              </w:rPr>
              <w:t xml:space="preserve">PP8- describes the model </w:t>
            </w:r>
          </w:p>
        </w:tc>
        <w:tc>
          <w:tcPr>
            <w:tcW w:w="823" w:type="pct"/>
          </w:tcPr>
          <w:p w14:paraId="69DE5252" w14:textId="77777777" w:rsidR="005E6D23" w:rsidRPr="00E63182" w:rsidRDefault="005E6D23" w:rsidP="00023ACB">
            <w:pPr>
              <w:spacing w:after="240"/>
              <w:rPr>
                <w:sz w:val="22"/>
                <w:szCs w:val="22"/>
              </w:rPr>
            </w:pPr>
          </w:p>
        </w:tc>
      </w:tr>
      <w:tr w:rsidR="009E645A" w14:paraId="7298339D" w14:textId="77777777" w:rsidTr="00E63182">
        <w:tc>
          <w:tcPr>
            <w:tcW w:w="531" w:type="pct"/>
          </w:tcPr>
          <w:p w14:paraId="23007814" w14:textId="77777777" w:rsidR="005E6D23" w:rsidRPr="00E63182" w:rsidRDefault="005E6D23" w:rsidP="00023ACB">
            <w:pPr>
              <w:spacing w:after="240"/>
              <w:rPr>
                <w:sz w:val="22"/>
                <w:szCs w:val="22"/>
              </w:rPr>
            </w:pPr>
            <w:r w:rsidRPr="00E63182">
              <w:rPr>
                <w:sz w:val="22"/>
                <w:szCs w:val="22"/>
              </w:rPr>
              <w:lastRenderedPageBreak/>
              <w:t xml:space="preserve">30 minutes </w:t>
            </w:r>
          </w:p>
        </w:tc>
        <w:tc>
          <w:tcPr>
            <w:tcW w:w="2469" w:type="pct"/>
          </w:tcPr>
          <w:p w14:paraId="640B6018" w14:textId="77777777" w:rsidR="005E6D23" w:rsidRPr="00E63182" w:rsidRDefault="005E6D23" w:rsidP="00023ACB">
            <w:pPr>
              <w:spacing w:after="240"/>
              <w:rPr>
                <w:b/>
                <w:bCs/>
                <w:sz w:val="22"/>
                <w:szCs w:val="22"/>
              </w:rPr>
            </w:pPr>
            <w:r w:rsidRPr="00E63182">
              <w:rPr>
                <w:b/>
                <w:bCs/>
                <w:sz w:val="22"/>
                <w:szCs w:val="22"/>
              </w:rPr>
              <w:t xml:space="preserve">Activity M6.3 Advertisements that appeal to children or teenagers: </w:t>
            </w:r>
          </w:p>
          <w:p w14:paraId="237267D7" w14:textId="77777777" w:rsidR="005E6D23" w:rsidRPr="00E63182" w:rsidRDefault="005E6D23" w:rsidP="00023ACB">
            <w:pPr>
              <w:spacing w:after="240"/>
              <w:rPr>
                <w:sz w:val="22"/>
                <w:szCs w:val="22"/>
              </w:rPr>
            </w:pPr>
            <w:r w:rsidRPr="00E63182">
              <w:rPr>
                <w:sz w:val="22"/>
                <w:szCs w:val="22"/>
              </w:rPr>
              <w:t xml:space="preserve">Participants working in pairs of groups, identify adverts that identify directly to children and teenagers. </w:t>
            </w:r>
          </w:p>
          <w:p w14:paraId="770664E4" w14:textId="77777777" w:rsidR="005E6D23" w:rsidRPr="00E63182" w:rsidRDefault="005E6D23" w:rsidP="00023ACB">
            <w:pPr>
              <w:spacing w:after="240"/>
              <w:rPr>
                <w:sz w:val="22"/>
                <w:szCs w:val="22"/>
              </w:rPr>
            </w:pPr>
            <w:r w:rsidRPr="00E63182">
              <w:rPr>
                <w:sz w:val="22"/>
                <w:szCs w:val="22"/>
              </w:rPr>
              <w:t xml:space="preserve"> They can think about an advert or scroll through the internet to find advertisements that appeal to children.</w:t>
            </w:r>
          </w:p>
          <w:p w14:paraId="4B596B19" w14:textId="77777777" w:rsidR="005E6D23" w:rsidRPr="00E63182" w:rsidRDefault="005E6D23" w:rsidP="00023ACB">
            <w:pPr>
              <w:spacing w:after="240"/>
              <w:rPr>
                <w:sz w:val="22"/>
                <w:szCs w:val="22"/>
              </w:rPr>
            </w:pPr>
            <w:r w:rsidRPr="00E63182">
              <w:rPr>
                <w:sz w:val="22"/>
                <w:szCs w:val="22"/>
              </w:rPr>
              <w:t xml:space="preserve">Participants present their findings to the group. </w:t>
            </w:r>
          </w:p>
          <w:p w14:paraId="406E8A0E" w14:textId="77777777" w:rsidR="005E6D23" w:rsidRPr="00E63182" w:rsidRDefault="005E6D23" w:rsidP="00023ACB">
            <w:pPr>
              <w:spacing w:after="240"/>
              <w:rPr>
                <w:sz w:val="22"/>
                <w:szCs w:val="22"/>
              </w:rPr>
            </w:pPr>
            <w:r w:rsidRPr="00E63182">
              <w:rPr>
                <w:sz w:val="22"/>
                <w:szCs w:val="22"/>
              </w:rPr>
              <w:t>Ask participants questions, such as why they think these advertisements appeal to children?  What attracts them? How might they be countered?</w:t>
            </w:r>
          </w:p>
        </w:tc>
        <w:tc>
          <w:tcPr>
            <w:tcW w:w="528" w:type="pct"/>
          </w:tcPr>
          <w:p w14:paraId="6BB30B1B" w14:textId="3C60CC1A" w:rsidR="005E6D23" w:rsidRPr="00E63182" w:rsidRDefault="005E6D23" w:rsidP="00023ACB">
            <w:pPr>
              <w:spacing w:after="240"/>
              <w:rPr>
                <w:sz w:val="22"/>
                <w:szCs w:val="22"/>
              </w:rPr>
            </w:pPr>
            <w:r w:rsidRPr="00E63182">
              <w:rPr>
                <w:sz w:val="22"/>
                <w:szCs w:val="22"/>
              </w:rPr>
              <w:t>Case Studies</w:t>
            </w:r>
            <w:r w:rsidR="00692227">
              <w:rPr>
                <w:sz w:val="22"/>
                <w:szCs w:val="22"/>
              </w:rPr>
              <w:t xml:space="preserve"> chosen by participants</w:t>
            </w:r>
            <w:r w:rsidRPr="00E63182">
              <w:rPr>
                <w:sz w:val="22"/>
                <w:szCs w:val="22"/>
              </w:rPr>
              <w:t xml:space="preserve"> </w:t>
            </w:r>
          </w:p>
        </w:tc>
        <w:tc>
          <w:tcPr>
            <w:tcW w:w="648" w:type="pct"/>
          </w:tcPr>
          <w:p w14:paraId="4EBE0AB6" w14:textId="77777777" w:rsidR="005E6D23" w:rsidRPr="00E63182" w:rsidRDefault="005E6D23" w:rsidP="00023ACB">
            <w:pPr>
              <w:spacing w:after="240"/>
              <w:rPr>
                <w:sz w:val="22"/>
                <w:szCs w:val="22"/>
              </w:rPr>
            </w:pPr>
          </w:p>
          <w:p w14:paraId="6BADC45A" w14:textId="77777777" w:rsidR="005E6D23" w:rsidRPr="00E63182" w:rsidRDefault="005E6D23" w:rsidP="00023ACB">
            <w:pPr>
              <w:spacing w:after="240"/>
              <w:rPr>
                <w:sz w:val="22"/>
                <w:szCs w:val="22"/>
              </w:rPr>
            </w:pPr>
            <w:r w:rsidRPr="00E63182">
              <w:rPr>
                <w:sz w:val="22"/>
                <w:szCs w:val="22"/>
              </w:rPr>
              <w:t xml:space="preserve">PP9 </w:t>
            </w:r>
          </w:p>
        </w:tc>
        <w:tc>
          <w:tcPr>
            <w:tcW w:w="823" w:type="pct"/>
          </w:tcPr>
          <w:p w14:paraId="0452A18B" w14:textId="77777777" w:rsidR="005E6D23" w:rsidRPr="00E63182" w:rsidRDefault="005E6D23" w:rsidP="00023ACB">
            <w:pPr>
              <w:spacing w:after="240"/>
              <w:rPr>
                <w:sz w:val="22"/>
                <w:szCs w:val="22"/>
              </w:rPr>
            </w:pPr>
            <w:r w:rsidRPr="00E63182">
              <w:rPr>
                <w:sz w:val="22"/>
                <w:szCs w:val="22"/>
              </w:rPr>
              <w:t xml:space="preserve">Smartphone or computer with internet access. </w:t>
            </w:r>
          </w:p>
          <w:p w14:paraId="710BF3E3" w14:textId="77777777" w:rsidR="005E6D23" w:rsidRPr="00E63182" w:rsidRDefault="005E6D23" w:rsidP="00023ACB">
            <w:pPr>
              <w:spacing w:after="240"/>
              <w:rPr>
                <w:sz w:val="22"/>
                <w:szCs w:val="22"/>
              </w:rPr>
            </w:pPr>
          </w:p>
        </w:tc>
      </w:tr>
      <w:tr w:rsidR="00E63182" w14:paraId="2A147081" w14:textId="77777777" w:rsidTr="00361649">
        <w:tc>
          <w:tcPr>
            <w:tcW w:w="531" w:type="pct"/>
            <w:shd w:val="clear" w:color="auto" w:fill="097D74"/>
          </w:tcPr>
          <w:p w14:paraId="5400FA75" w14:textId="77777777" w:rsidR="005E6D23" w:rsidRPr="00361649" w:rsidRDefault="005E6D23" w:rsidP="00023ACB">
            <w:pPr>
              <w:spacing w:after="240"/>
              <w:rPr>
                <w:color w:val="FFFFFF" w:themeColor="background1"/>
                <w:sz w:val="22"/>
                <w:szCs w:val="22"/>
              </w:rPr>
            </w:pPr>
            <w:r w:rsidRPr="00361649">
              <w:rPr>
                <w:color w:val="FFFFFF" w:themeColor="background1"/>
                <w:sz w:val="22"/>
                <w:szCs w:val="22"/>
              </w:rPr>
              <w:t xml:space="preserve">10 minutes </w:t>
            </w:r>
          </w:p>
        </w:tc>
        <w:tc>
          <w:tcPr>
            <w:tcW w:w="4469" w:type="pct"/>
            <w:gridSpan w:val="4"/>
            <w:shd w:val="clear" w:color="auto" w:fill="097D74"/>
          </w:tcPr>
          <w:p w14:paraId="44952E0D" w14:textId="1A92CD61" w:rsidR="005E6D23" w:rsidRPr="00361649" w:rsidRDefault="005E6D23" w:rsidP="00023ACB">
            <w:pPr>
              <w:spacing w:after="240"/>
              <w:rPr>
                <w:b/>
                <w:bCs/>
                <w:color w:val="FFFFFF" w:themeColor="background1"/>
                <w:sz w:val="22"/>
                <w:szCs w:val="22"/>
              </w:rPr>
            </w:pPr>
            <w:r w:rsidRPr="00361649">
              <w:rPr>
                <w:b/>
                <w:bCs/>
                <w:color w:val="FFFFFF" w:themeColor="background1"/>
                <w:sz w:val="22"/>
                <w:szCs w:val="22"/>
              </w:rPr>
              <w:t>Break</w:t>
            </w:r>
            <w:r w:rsidR="00361649">
              <w:rPr>
                <w:b/>
                <w:bCs/>
                <w:color w:val="FFFFFF" w:themeColor="background1"/>
                <w:sz w:val="22"/>
                <w:szCs w:val="22"/>
              </w:rPr>
              <w:t>:</w:t>
            </w:r>
            <w:r w:rsidRPr="00361649">
              <w:rPr>
                <w:b/>
                <w:bCs/>
                <w:color w:val="FFFFFF" w:themeColor="background1"/>
                <w:sz w:val="22"/>
                <w:szCs w:val="22"/>
              </w:rPr>
              <w:t xml:space="preserve"> PP 10</w:t>
            </w:r>
            <w:r w:rsidR="00050BB0" w:rsidRPr="00361649">
              <w:rPr>
                <w:color w:val="FFFFFF" w:themeColor="background1"/>
                <w:sz w:val="22"/>
                <w:szCs w:val="22"/>
              </w:rPr>
              <w:t xml:space="preserve"> </w:t>
            </w:r>
          </w:p>
        </w:tc>
      </w:tr>
      <w:tr w:rsidR="009E645A" w14:paraId="64BBE40B" w14:textId="77777777" w:rsidTr="00E63182">
        <w:tc>
          <w:tcPr>
            <w:tcW w:w="531" w:type="pct"/>
          </w:tcPr>
          <w:p w14:paraId="6D2CDF26" w14:textId="73D3A90E" w:rsidR="005E6D23" w:rsidRPr="00E63182" w:rsidRDefault="005E6D23" w:rsidP="00023ACB">
            <w:pPr>
              <w:spacing w:after="240"/>
              <w:rPr>
                <w:sz w:val="22"/>
                <w:szCs w:val="22"/>
              </w:rPr>
            </w:pPr>
            <w:r w:rsidRPr="00E63182">
              <w:rPr>
                <w:sz w:val="22"/>
                <w:szCs w:val="22"/>
              </w:rPr>
              <w:t>20 min</w:t>
            </w:r>
            <w:r w:rsidR="00361649">
              <w:rPr>
                <w:sz w:val="22"/>
                <w:szCs w:val="22"/>
              </w:rPr>
              <w:t>ute</w:t>
            </w:r>
            <w:r w:rsidRPr="00E63182">
              <w:rPr>
                <w:sz w:val="22"/>
                <w:szCs w:val="22"/>
              </w:rPr>
              <w:t>s</w:t>
            </w:r>
          </w:p>
        </w:tc>
        <w:tc>
          <w:tcPr>
            <w:tcW w:w="2469" w:type="pct"/>
          </w:tcPr>
          <w:p w14:paraId="6D79B049" w14:textId="77777777" w:rsidR="005E6D23" w:rsidRPr="00E63182" w:rsidRDefault="005E6D23" w:rsidP="00023ACB">
            <w:pPr>
              <w:spacing w:after="240"/>
              <w:rPr>
                <w:b/>
                <w:bCs/>
                <w:sz w:val="22"/>
                <w:szCs w:val="22"/>
              </w:rPr>
            </w:pPr>
            <w:r w:rsidRPr="00E63182">
              <w:rPr>
                <w:b/>
                <w:bCs/>
                <w:sz w:val="22"/>
                <w:szCs w:val="22"/>
              </w:rPr>
              <w:t>Activity M6.4 Money Matters Comic -Advertisements</w:t>
            </w:r>
          </w:p>
          <w:p w14:paraId="706CC78B" w14:textId="15ED1C8E" w:rsidR="005E6D23" w:rsidRPr="00E63182" w:rsidRDefault="005E6D23" w:rsidP="00023ACB">
            <w:pPr>
              <w:spacing w:after="240"/>
              <w:rPr>
                <w:sz w:val="22"/>
                <w:szCs w:val="22"/>
              </w:rPr>
            </w:pPr>
            <w:r w:rsidRPr="00E63182">
              <w:rPr>
                <w:sz w:val="22"/>
                <w:szCs w:val="22"/>
              </w:rPr>
              <w:t xml:space="preserve">Participants read comic </w:t>
            </w:r>
            <w:r w:rsidR="00D706E9">
              <w:rPr>
                <w:sz w:val="22"/>
                <w:szCs w:val="22"/>
              </w:rPr>
              <w:t>strip number 6</w:t>
            </w:r>
            <w:r w:rsidRPr="00E63182">
              <w:rPr>
                <w:sz w:val="22"/>
                <w:szCs w:val="22"/>
              </w:rPr>
              <w:t xml:space="preserve">. </w:t>
            </w:r>
          </w:p>
          <w:p w14:paraId="18301669" w14:textId="77777777" w:rsidR="005E6D23" w:rsidRPr="00E63182" w:rsidRDefault="005E6D23" w:rsidP="00023ACB">
            <w:pPr>
              <w:spacing w:after="240"/>
              <w:rPr>
                <w:b/>
                <w:bCs/>
                <w:sz w:val="22"/>
                <w:szCs w:val="22"/>
              </w:rPr>
            </w:pPr>
            <w:r w:rsidRPr="00E63182">
              <w:rPr>
                <w:sz w:val="22"/>
                <w:szCs w:val="22"/>
              </w:rPr>
              <w:t xml:space="preserve">What are the key points raised by the comics? </w:t>
            </w:r>
          </w:p>
          <w:p w14:paraId="07D877D0" w14:textId="2899D762" w:rsidR="005E6D23" w:rsidRPr="00E63182" w:rsidRDefault="005E6D23" w:rsidP="00023ACB">
            <w:pPr>
              <w:spacing w:after="240"/>
              <w:rPr>
                <w:sz w:val="22"/>
                <w:szCs w:val="22"/>
              </w:rPr>
            </w:pPr>
            <w:r w:rsidRPr="00E63182">
              <w:rPr>
                <w:sz w:val="22"/>
                <w:szCs w:val="22"/>
              </w:rPr>
              <w:t xml:space="preserve">Points </w:t>
            </w:r>
            <w:proofErr w:type="gramStart"/>
            <w:r w:rsidRPr="00E63182">
              <w:rPr>
                <w:sz w:val="22"/>
                <w:szCs w:val="22"/>
              </w:rPr>
              <w:t>include</w:t>
            </w:r>
            <w:r w:rsidR="008D3524">
              <w:rPr>
                <w:sz w:val="22"/>
                <w:szCs w:val="22"/>
              </w:rPr>
              <w:t>:</w:t>
            </w:r>
            <w:proofErr w:type="gramEnd"/>
            <w:r w:rsidR="008D3524">
              <w:rPr>
                <w:sz w:val="22"/>
                <w:szCs w:val="22"/>
              </w:rPr>
              <w:t xml:space="preserve"> i</w:t>
            </w:r>
            <w:r w:rsidRPr="00E63182">
              <w:rPr>
                <w:sz w:val="22"/>
                <w:szCs w:val="22"/>
              </w:rPr>
              <w:t>nflation, discounts, peer pressure, influencers, Bargains</w:t>
            </w:r>
            <w:r w:rsidR="008D3524">
              <w:rPr>
                <w:sz w:val="22"/>
                <w:szCs w:val="22"/>
              </w:rPr>
              <w:t xml:space="preserve"> -</w:t>
            </w:r>
            <w:r w:rsidRPr="00E63182">
              <w:rPr>
                <w:sz w:val="22"/>
                <w:szCs w:val="22"/>
              </w:rPr>
              <w:t xml:space="preserve"> 2 for 1, Lottery tickets, consumerism, </w:t>
            </w:r>
            <w:r w:rsidR="008D3524">
              <w:rPr>
                <w:sz w:val="22"/>
                <w:szCs w:val="22"/>
              </w:rPr>
              <w:t xml:space="preserve">other </w:t>
            </w:r>
            <w:r w:rsidRPr="00E63182">
              <w:rPr>
                <w:sz w:val="22"/>
                <w:szCs w:val="22"/>
              </w:rPr>
              <w:t>advertising techniques</w:t>
            </w:r>
          </w:p>
          <w:p w14:paraId="16792CD9" w14:textId="3E506D56" w:rsidR="005E6D23" w:rsidRPr="00E63182" w:rsidRDefault="005E6D23" w:rsidP="00023ACB">
            <w:pPr>
              <w:spacing w:after="240"/>
              <w:rPr>
                <w:sz w:val="22"/>
                <w:szCs w:val="22"/>
              </w:rPr>
            </w:pPr>
            <w:r w:rsidRPr="00E63182">
              <w:rPr>
                <w:sz w:val="22"/>
                <w:szCs w:val="22"/>
              </w:rPr>
              <w:t xml:space="preserve">How could they use the </w:t>
            </w:r>
            <w:r w:rsidR="008D3524">
              <w:rPr>
                <w:sz w:val="22"/>
                <w:szCs w:val="22"/>
              </w:rPr>
              <w:t xml:space="preserve">comic strip </w:t>
            </w:r>
            <w:r w:rsidRPr="00E63182">
              <w:rPr>
                <w:sz w:val="22"/>
                <w:szCs w:val="22"/>
              </w:rPr>
              <w:t>with their children?</w:t>
            </w:r>
          </w:p>
        </w:tc>
        <w:tc>
          <w:tcPr>
            <w:tcW w:w="528" w:type="pct"/>
          </w:tcPr>
          <w:p w14:paraId="41BA42D8" w14:textId="77777777" w:rsidR="005E6D23" w:rsidRPr="00E63182" w:rsidRDefault="005E6D23" w:rsidP="00023ACB">
            <w:pPr>
              <w:spacing w:after="240"/>
              <w:rPr>
                <w:sz w:val="22"/>
                <w:szCs w:val="22"/>
              </w:rPr>
            </w:pPr>
          </w:p>
        </w:tc>
        <w:tc>
          <w:tcPr>
            <w:tcW w:w="648" w:type="pct"/>
          </w:tcPr>
          <w:p w14:paraId="21A33349" w14:textId="77777777" w:rsidR="005E6D23" w:rsidRPr="00E63182" w:rsidRDefault="005E6D23" w:rsidP="00023ACB">
            <w:pPr>
              <w:spacing w:after="240"/>
              <w:rPr>
                <w:sz w:val="22"/>
                <w:szCs w:val="22"/>
              </w:rPr>
            </w:pPr>
            <w:r w:rsidRPr="00E63182">
              <w:rPr>
                <w:sz w:val="22"/>
                <w:szCs w:val="22"/>
              </w:rPr>
              <w:t>PP 11</w:t>
            </w:r>
          </w:p>
          <w:p w14:paraId="0CF330B1" w14:textId="77777777" w:rsidR="005E6D23" w:rsidRPr="00E63182" w:rsidRDefault="005E6D23" w:rsidP="00023ACB">
            <w:pPr>
              <w:spacing w:after="240"/>
              <w:rPr>
                <w:sz w:val="22"/>
                <w:szCs w:val="22"/>
              </w:rPr>
            </w:pPr>
          </w:p>
          <w:p w14:paraId="689FC07A" w14:textId="77777777" w:rsidR="005E6D23" w:rsidRPr="00E63182" w:rsidRDefault="005E6D23" w:rsidP="00023ACB">
            <w:pPr>
              <w:spacing w:after="240"/>
              <w:rPr>
                <w:sz w:val="22"/>
                <w:szCs w:val="22"/>
              </w:rPr>
            </w:pPr>
          </w:p>
          <w:p w14:paraId="53A801C7" w14:textId="77777777" w:rsidR="005E6D23" w:rsidRPr="00E63182" w:rsidRDefault="005E6D23" w:rsidP="00023ACB">
            <w:pPr>
              <w:spacing w:after="240"/>
              <w:rPr>
                <w:sz w:val="22"/>
                <w:szCs w:val="22"/>
              </w:rPr>
            </w:pPr>
            <w:r w:rsidRPr="00E63182">
              <w:rPr>
                <w:sz w:val="22"/>
                <w:szCs w:val="22"/>
              </w:rPr>
              <w:t>PP 12 lists key points</w:t>
            </w:r>
          </w:p>
        </w:tc>
        <w:tc>
          <w:tcPr>
            <w:tcW w:w="823" w:type="pct"/>
          </w:tcPr>
          <w:p w14:paraId="6F5919FD" w14:textId="26CA3F0E" w:rsidR="005E6D23" w:rsidRPr="00E63182" w:rsidRDefault="005E6D23" w:rsidP="00023ACB">
            <w:pPr>
              <w:spacing w:after="240"/>
              <w:rPr>
                <w:sz w:val="22"/>
                <w:szCs w:val="22"/>
              </w:rPr>
            </w:pPr>
            <w:r w:rsidRPr="00E63182">
              <w:rPr>
                <w:sz w:val="22"/>
                <w:szCs w:val="22"/>
              </w:rPr>
              <w:t>Money Matters Comic</w:t>
            </w:r>
            <w:r w:rsidR="00D706E9">
              <w:rPr>
                <w:sz w:val="22"/>
                <w:szCs w:val="22"/>
              </w:rPr>
              <w:t xml:space="preserve"> No. 6</w:t>
            </w:r>
            <w:r w:rsidRPr="00E63182">
              <w:rPr>
                <w:sz w:val="22"/>
                <w:szCs w:val="22"/>
              </w:rPr>
              <w:t xml:space="preserve"> -Advertisements</w:t>
            </w:r>
          </w:p>
          <w:p w14:paraId="4846F1ED" w14:textId="77777777" w:rsidR="005E6D23" w:rsidRPr="00E63182" w:rsidRDefault="005E6D23" w:rsidP="00023ACB">
            <w:pPr>
              <w:spacing w:after="240"/>
              <w:rPr>
                <w:sz w:val="22"/>
                <w:szCs w:val="22"/>
              </w:rPr>
            </w:pPr>
          </w:p>
        </w:tc>
      </w:tr>
      <w:tr w:rsidR="009E645A" w14:paraId="3963C8E0" w14:textId="77777777" w:rsidTr="00E63182">
        <w:tc>
          <w:tcPr>
            <w:tcW w:w="531" w:type="pct"/>
          </w:tcPr>
          <w:p w14:paraId="172856C3" w14:textId="77777777" w:rsidR="005E6D23" w:rsidRPr="00E63182" w:rsidRDefault="005E6D23" w:rsidP="00023ACB">
            <w:pPr>
              <w:spacing w:after="240"/>
              <w:rPr>
                <w:sz w:val="22"/>
                <w:szCs w:val="22"/>
              </w:rPr>
            </w:pPr>
            <w:r w:rsidRPr="00E63182">
              <w:rPr>
                <w:sz w:val="22"/>
                <w:szCs w:val="22"/>
              </w:rPr>
              <w:t xml:space="preserve">20 minutes </w:t>
            </w:r>
          </w:p>
        </w:tc>
        <w:tc>
          <w:tcPr>
            <w:tcW w:w="2469" w:type="pct"/>
          </w:tcPr>
          <w:p w14:paraId="01952560" w14:textId="77777777" w:rsidR="005E6D23" w:rsidRPr="00E63182" w:rsidRDefault="005E6D23" w:rsidP="00023ACB">
            <w:pPr>
              <w:spacing w:after="240"/>
              <w:rPr>
                <w:b/>
                <w:bCs/>
                <w:sz w:val="22"/>
                <w:szCs w:val="22"/>
              </w:rPr>
            </w:pPr>
            <w:r w:rsidRPr="00E63182">
              <w:rPr>
                <w:b/>
                <w:bCs/>
                <w:sz w:val="22"/>
                <w:szCs w:val="22"/>
              </w:rPr>
              <w:t xml:space="preserve">How does advertising use psychology? For example, in colours. </w:t>
            </w:r>
          </w:p>
          <w:p w14:paraId="51C77FA2" w14:textId="77777777" w:rsidR="005E6D23" w:rsidRPr="00E63182" w:rsidRDefault="005E6D23" w:rsidP="00023ACB">
            <w:pPr>
              <w:spacing w:after="240"/>
              <w:rPr>
                <w:sz w:val="22"/>
                <w:szCs w:val="22"/>
              </w:rPr>
            </w:pPr>
            <w:r w:rsidRPr="00E63182">
              <w:rPr>
                <w:sz w:val="22"/>
                <w:szCs w:val="22"/>
              </w:rPr>
              <w:t>How do companies use colours in advertising? (PP13) Suggested responses in PP14 -16.</w:t>
            </w:r>
          </w:p>
          <w:p w14:paraId="6D7846B0" w14:textId="77777777" w:rsidR="005E6D23" w:rsidRPr="00E63182" w:rsidRDefault="005E6D23" w:rsidP="00023ACB">
            <w:pPr>
              <w:spacing w:after="240"/>
              <w:rPr>
                <w:b/>
                <w:bCs/>
                <w:color w:val="FF0000"/>
                <w:sz w:val="22"/>
                <w:szCs w:val="22"/>
                <w:u w:val="single"/>
              </w:rPr>
            </w:pPr>
            <w:r w:rsidRPr="00E63182">
              <w:rPr>
                <w:sz w:val="22"/>
                <w:szCs w:val="22"/>
              </w:rPr>
              <w:t xml:space="preserve">Participants examine and discuss the different colours that appeal to genders and recognise the rationale behind why companies choose a colour for their branding. </w:t>
            </w:r>
          </w:p>
        </w:tc>
        <w:tc>
          <w:tcPr>
            <w:tcW w:w="528" w:type="pct"/>
          </w:tcPr>
          <w:p w14:paraId="3A3CB544" w14:textId="77777777" w:rsidR="005E6D23" w:rsidRPr="00E63182" w:rsidRDefault="005E6D23" w:rsidP="00023ACB">
            <w:pPr>
              <w:spacing w:after="240"/>
              <w:rPr>
                <w:sz w:val="22"/>
                <w:szCs w:val="22"/>
              </w:rPr>
            </w:pPr>
          </w:p>
        </w:tc>
        <w:tc>
          <w:tcPr>
            <w:tcW w:w="648" w:type="pct"/>
          </w:tcPr>
          <w:p w14:paraId="4602B7C3" w14:textId="77777777" w:rsidR="005E6D23" w:rsidRPr="00E63182" w:rsidRDefault="005E6D23" w:rsidP="00023ACB">
            <w:pPr>
              <w:spacing w:after="240"/>
              <w:rPr>
                <w:sz w:val="22"/>
                <w:szCs w:val="22"/>
              </w:rPr>
            </w:pPr>
            <w:r w:rsidRPr="00E63182">
              <w:rPr>
                <w:sz w:val="22"/>
                <w:szCs w:val="22"/>
              </w:rPr>
              <w:t>PP 13- 16</w:t>
            </w:r>
          </w:p>
        </w:tc>
        <w:tc>
          <w:tcPr>
            <w:tcW w:w="823" w:type="pct"/>
          </w:tcPr>
          <w:p w14:paraId="7150874F" w14:textId="77777777" w:rsidR="005E6D23" w:rsidRPr="00E63182" w:rsidRDefault="005E6D23" w:rsidP="00023ACB">
            <w:pPr>
              <w:spacing w:after="240"/>
              <w:rPr>
                <w:sz w:val="22"/>
                <w:szCs w:val="22"/>
              </w:rPr>
            </w:pPr>
          </w:p>
        </w:tc>
      </w:tr>
      <w:tr w:rsidR="009E645A" w14:paraId="0981F6A1" w14:textId="77777777" w:rsidTr="00E63182">
        <w:tc>
          <w:tcPr>
            <w:tcW w:w="531" w:type="pct"/>
          </w:tcPr>
          <w:p w14:paraId="441E17DC" w14:textId="77777777" w:rsidR="005E6D23" w:rsidRPr="00E63182" w:rsidRDefault="005E6D23" w:rsidP="00023ACB">
            <w:pPr>
              <w:spacing w:after="240"/>
              <w:rPr>
                <w:sz w:val="22"/>
                <w:szCs w:val="22"/>
              </w:rPr>
            </w:pPr>
            <w:r w:rsidRPr="00E63182">
              <w:rPr>
                <w:sz w:val="22"/>
                <w:szCs w:val="22"/>
              </w:rPr>
              <w:t xml:space="preserve">15 minutes </w:t>
            </w:r>
          </w:p>
        </w:tc>
        <w:tc>
          <w:tcPr>
            <w:tcW w:w="2469" w:type="pct"/>
          </w:tcPr>
          <w:p w14:paraId="51862EA2" w14:textId="77777777" w:rsidR="005E6D23" w:rsidRPr="00E63182" w:rsidRDefault="005E6D23" w:rsidP="00023ACB">
            <w:pPr>
              <w:rPr>
                <w:b/>
                <w:bCs/>
                <w:sz w:val="22"/>
                <w:szCs w:val="22"/>
              </w:rPr>
            </w:pPr>
            <w:r w:rsidRPr="00E63182">
              <w:rPr>
                <w:b/>
                <w:bCs/>
                <w:sz w:val="22"/>
                <w:szCs w:val="22"/>
              </w:rPr>
              <w:t xml:space="preserve">Activity M 6.5 Money Matters Resources- Escape the Money Jungle </w:t>
            </w:r>
          </w:p>
          <w:p w14:paraId="23B7E348" w14:textId="77777777" w:rsidR="005E6D23" w:rsidRPr="00E63182" w:rsidRDefault="005E6D23" w:rsidP="00023ACB">
            <w:pPr>
              <w:rPr>
                <w:sz w:val="22"/>
                <w:szCs w:val="22"/>
                <w:u w:val="single"/>
              </w:rPr>
            </w:pPr>
            <w:r w:rsidRPr="00E63182">
              <w:rPr>
                <w:sz w:val="22"/>
                <w:szCs w:val="22"/>
              </w:rPr>
              <w:t>All of these encourage us to spend money</w:t>
            </w:r>
          </w:p>
          <w:p w14:paraId="6097003F" w14:textId="77777777" w:rsidR="005E6D23" w:rsidRPr="00E63182" w:rsidRDefault="005E6D23" w:rsidP="00023ACB">
            <w:pPr>
              <w:pStyle w:val="ListParagraph"/>
              <w:numPr>
                <w:ilvl w:val="0"/>
                <w:numId w:val="9"/>
              </w:numPr>
              <w:rPr>
                <w:sz w:val="22"/>
              </w:rPr>
            </w:pPr>
            <w:r w:rsidRPr="00E63182">
              <w:rPr>
                <w:sz w:val="22"/>
              </w:rPr>
              <w:t xml:space="preserve">Advertising </w:t>
            </w:r>
          </w:p>
          <w:p w14:paraId="1BF1487B" w14:textId="77777777" w:rsidR="005E6D23" w:rsidRPr="00E63182" w:rsidRDefault="005E6D23" w:rsidP="00023ACB">
            <w:pPr>
              <w:pStyle w:val="ListParagraph"/>
              <w:numPr>
                <w:ilvl w:val="0"/>
                <w:numId w:val="9"/>
              </w:numPr>
              <w:rPr>
                <w:sz w:val="22"/>
              </w:rPr>
            </w:pPr>
            <w:r w:rsidRPr="00E63182">
              <w:rPr>
                <w:sz w:val="22"/>
              </w:rPr>
              <w:t>Peer pressure</w:t>
            </w:r>
          </w:p>
          <w:p w14:paraId="12765720" w14:textId="77777777" w:rsidR="005E6D23" w:rsidRPr="00E63182" w:rsidRDefault="005E6D23" w:rsidP="00023ACB">
            <w:pPr>
              <w:pStyle w:val="ListParagraph"/>
              <w:numPr>
                <w:ilvl w:val="0"/>
                <w:numId w:val="9"/>
              </w:numPr>
              <w:rPr>
                <w:sz w:val="22"/>
              </w:rPr>
            </w:pPr>
            <w:r w:rsidRPr="00E63182">
              <w:rPr>
                <w:sz w:val="22"/>
              </w:rPr>
              <w:t>Influencers</w:t>
            </w:r>
          </w:p>
          <w:p w14:paraId="60F92231" w14:textId="77777777" w:rsidR="005E6D23" w:rsidRPr="00E63182" w:rsidRDefault="005E6D23" w:rsidP="00023ACB">
            <w:pPr>
              <w:rPr>
                <w:sz w:val="22"/>
                <w:szCs w:val="22"/>
              </w:rPr>
            </w:pPr>
            <w:r w:rsidRPr="00E63182">
              <w:rPr>
                <w:sz w:val="22"/>
                <w:szCs w:val="22"/>
              </w:rPr>
              <w:t>Links to the Money Jungle (PP18)</w:t>
            </w:r>
          </w:p>
          <w:p w14:paraId="349C8835" w14:textId="77777777" w:rsidR="00776054" w:rsidRDefault="00000000" w:rsidP="00023ACB">
            <w:pPr>
              <w:spacing w:after="240"/>
              <w:rPr>
                <w:rStyle w:val="Hyperlink"/>
                <w:color w:val="374856" w:themeColor="text1"/>
                <w:sz w:val="22"/>
                <w:szCs w:val="22"/>
              </w:rPr>
            </w:pPr>
            <w:hyperlink r:id="rId9" w:history="1">
              <w:r w:rsidR="005E6D23" w:rsidRPr="00E63182">
                <w:rPr>
                  <w:rStyle w:val="Hyperlink"/>
                  <w:sz w:val="22"/>
                  <w:szCs w:val="22"/>
                </w:rPr>
                <w:t>https://forms.gle/7Ht4divX2EenTbVv7</w:t>
              </w:r>
            </w:hyperlink>
          </w:p>
          <w:p w14:paraId="62C9E97A" w14:textId="41855F0F" w:rsidR="005E6D23" w:rsidRPr="00776054" w:rsidRDefault="005E6D23" w:rsidP="00023ACB">
            <w:pPr>
              <w:spacing w:after="240"/>
              <w:rPr>
                <w:sz w:val="22"/>
                <w:szCs w:val="22"/>
              </w:rPr>
            </w:pPr>
            <w:r w:rsidRPr="00E63182">
              <w:rPr>
                <w:sz w:val="22"/>
                <w:szCs w:val="22"/>
              </w:rPr>
              <w:lastRenderedPageBreak/>
              <w:t xml:space="preserve">If possible, set up the link to go straight into the </w:t>
            </w:r>
            <w:r w:rsidRPr="00E63182">
              <w:rPr>
                <w:b/>
                <w:bCs/>
                <w:sz w:val="22"/>
                <w:szCs w:val="22"/>
              </w:rPr>
              <w:t>3</w:t>
            </w:r>
            <w:r w:rsidRPr="00E63182">
              <w:rPr>
                <w:b/>
                <w:bCs/>
                <w:sz w:val="22"/>
                <w:szCs w:val="22"/>
                <w:vertAlign w:val="superscript"/>
              </w:rPr>
              <w:t>rd</w:t>
            </w:r>
            <w:r w:rsidRPr="00E63182">
              <w:rPr>
                <w:b/>
                <w:bCs/>
                <w:sz w:val="22"/>
                <w:szCs w:val="22"/>
              </w:rPr>
              <w:t xml:space="preserve"> Challenge</w:t>
            </w:r>
            <w:r w:rsidRPr="00E63182">
              <w:rPr>
                <w:sz w:val="22"/>
                <w:szCs w:val="22"/>
              </w:rPr>
              <w:t xml:space="preserve"> which deals with Peer pressure leading to debt.</w:t>
            </w:r>
          </w:p>
          <w:p w14:paraId="770EE401" w14:textId="77777777" w:rsidR="005E6D23" w:rsidRPr="00E63182" w:rsidRDefault="005E6D23" w:rsidP="00023ACB">
            <w:pPr>
              <w:rPr>
                <w:b/>
                <w:bCs/>
                <w:i/>
                <w:iCs/>
                <w:sz w:val="22"/>
                <w:szCs w:val="22"/>
              </w:rPr>
            </w:pPr>
            <w:r w:rsidRPr="00E63182">
              <w:rPr>
                <w:b/>
                <w:bCs/>
                <w:i/>
                <w:iCs/>
                <w:sz w:val="22"/>
                <w:szCs w:val="22"/>
              </w:rPr>
              <w:t>1: Introductory:</w:t>
            </w:r>
          </w:p>
          <w:p w14:paraId="114DEFC7" w14:textId="77777777" w:rsidR="005E6D23" w:rsidRPr="00E63182" w:rsidRDefault="005E6D23" w:rsidP="00023ACB">
            <w:pPr>
              <w:rPr>
                <w:b/>
                <w:bCs/>
                <w:i/>
                <w:iCs/>
                <w:sz w:val="22"/>
                <w:szCs w:val="22"/>
              </w:rPr>
            </w:pPr>
            <w:r w:rsidRPr="00E63182">
              <w:rPr>
                <w:b/>
                <w:bCs/>
                <w:i/>
                <w:iCs/>
                <w:sz w:val="22"/>
                <w:szCs w:val="22"/>
              </w:rPr>
              <w:t xml:space="preserve">Context – Money Jungle </w:t>
            </w:r>
          </w:p>
          <w:p w14:paraId="75F4710B" w14:textId="77777777" w:rsidR="005E6D23" w:rsidRPr="00E63182" w:rsidRDefault="005E6D23" w:rsidP="00023ACB">
            <w:pPr>
              <w:pStyle w:val="ListParagraph"/>
              <w:numPr>
                <w:ilvl w:val="0"/>
                <w:numId w:val="7"/>
              </w:numPr>
              <w:rPr>
                <w:i/>
                <w:iCs/>
                <w:sz w:val="22"/>
              </w:rPr>
            </w:pPr>
            <w:r w:rsidRPr="00E63182">
              <w:rPr>
                <w:i/>
                <w:iCs/>
                <w:sz w:val="22"/>
              </w:rPr>
              <w:t>Identifying scams.</w:t>
            </w:r>
          </w:p>
          <w:p w14:paraId="3DA1A556" w14:textId="77777777" w:rsidR="005E6D23" w:rsidRPr="00E63182" w:rsidRDefault="005E6D23" w:rsidP="00023ACB">
            <w:pPr>
              <w:pStyle w:val="ListParagraph"/>
              <w:numPr>
                <w:ilvl w:val="0"/>
                <w:numId w:val="7"/>
              </w:numPr>
              <w:rPr>
                <w:i/>
                <w:iCs/>
                <w:sz w:val="22"/>
              </w:rPr>
            </w:pPr>
            <w:r w:rsidRPr="00E63182">
              <w:rPr>
                <w:i/>
                <w:iCs/>
                <w:sz w:val="22"/>
              </w:rPr>
              <w:t>Loans and interest rates.</w:t>
            </w:r>
          </w:p>
          <w:p w14:paraId="7D50B545" w14:textId="77777777" w:rsidR="005E6D23" w:rsidRPr="00E63182" w:rsidRDefault="005E6D23" w:rsidP="00023ACB">
            <w:pPr>
              <w:pStyle w:val="ListParagraph"/>
              <w:numPr>
                <w:ilvl w:val="0"/>
                <w:numId w:val="7"/>
              </w:numPr>
              <w:rPr>
                <w:i/>
                <w:iCs/>
                <w:sz w:val="22"/>
              </w:rPr>
            </w:pPr>
            <w:r w:rsidRPr="00E63182">
              <w:rPr>
                <w:i/>
                <w:iCs/>
                <w:sz w:val="22"/>
              </w:rPr>
              <w:t>Peer pressure – needs and wants.</w:t>
            </w:r>
          </w:p>
          <w:p w14:paraId="1C4720E3" w14:textId="77777777" w:rsidR="005E6D23" w:rsidRPr="00E63182" w:rsidRDefault="005E6D23" w:rsidP="00023ACB">
            <w:pPr>
              <w:rPr>
                <w:i/>
                <w:iCs/>
                <w:sz w:val="22"/>
                <w:szCs w:val="22"/>
              </w:rPr>
            </w:pPr>
          </w:p>
          <w:p w14:paraId="04B3DD39" w14:textId="062B3B07" w:rsidR="005E6D23" w:rsidRPr="00776054" w:rsidRDefault="005E6D23" w:rsidP="00776054">
            <w:pPr>
              <w:rPr>
                <w:sz w:val="22"/>
                <w:szCs w:val="22"/>
              </w:rPr>
            </w:pPr>
            <w:r w:rsidRPr="00E63182">
              <w:rPr>
                <w:sz w:val="22"/>
                <w:szCs w:val="22"/>
              </w:rPr>
              <w:t>Ask the participants to answer the challenge questions.</w:t>
            </w:r>
          </w:p>
        </w:tc>
        <w:tc>
          <w:tcPr>
            <w:tcW w:w="528" w:type="pct"/>
          </w:tcPr>
          <w:p w14:paraId="033A7833" w14:textId="77777777" w:rsidR="005E6D23" w:rsidRPr="00E63182" w:rsidRDefault="005E6D23" w:rsidP="00023ACB">
            <w:pPr>
              <w:spacing w:after="240"/>
              <w:rPr>
                <w:sz w:val="22"/>
                <w:szCs w:val="22"/>
              </w:rPr>
            </w:pPr>
          </w:p>
        </w:tc>
        <w:tc>
          <w:tcPr>
            <w:tcW w:w="648" w:type="pct"/>
          </w:tcPr>
          <w:p w14:paraId="7522019C" w14:textId="77777777" w:rsidR="005E6D23" w:rsidRPr="00E63182" w:rsidRDefault="005E6D23" w:rsidP="00023ACB">
            <w:pPr>
              <w:spacing w:after="240"/>
              <w:rPr>
                <w:sz w:val="22"/>
                <w:szCs w:val="22"/>
              </w:rPr>
            </w:pPr>
            <w:r w:rsidRPr="00E63182">
              <w:rPr>
                <w:sz w:val="22"/>
                <w:szCs w:val="22"/>
              </w:rPr>
              <w:t xml:space="preserve">Link </w:t>
            </w:r>
          </w:p>
          <w:p w14:paraId="34A4A9A6" w14:textId="77777777" w:rsidR="005E6D23" w:rsidRPr="00E63182" w:rsidRDefault="005E6D23" w:rsidP="00023ACB">
            <w:pPr>
              <w:spacing w:after="240"/>
              <w:rPr>
                <w:sz w:val="22"/>
                <w:szCs w:val="22"/>
              </w:rPr>
            </w:pPr>
            <w:r w:rsidRPr="00E63182">
              <w:rPr>
                <w:sz w:val="22"/>
                <w:szCs w:val="22"/>
              </w:rPr>
              <w:t xml:space="preserve">PP 17 </w:t>
            </w:r>
          </w:p>
          <w:p w14:paraId="555056A9" w14:textId="74223736" w:rsidR="005E6D23" w:rsidRDefault="005E6D23" w:rsidP="00023ACB">
            <w:pPr>
              <w:spacing w:after="240"/>
              <w:rPr>
                <w:sz w:val="22"/>
                <w:szCs w:val="22"/>
              </w:rPr>
            </w:pPr>
          </w:p>
          <w:p w14:paraId="5FAD0A47" w14:textId="77777777" w:rsidR="00776054" w:rsidRPr="00E63182" w:rsidRDefault="00776054" w:rsidP="00023ACB">
            <w:pPr>
              <w:spacing w:after="240"/>
              <w:rPr>
                <w:sz w:val="22"/>
                <w:szCs w:val="22"/>
              </w:rPr>
            </w:pPr>
          </w:p>
          <w:p w14:paraId="06197B32" w14:textId="77777777" w:rsidR="005E6D23" w:rsidRPr="00E63182" w:rsidRDefault="005E6D23" w:rsidP="00023ACB">
            <w:pPr>
              <w:spacing w:after="240"/>
              <w:rPr>
                <w:sz w:val="22"/>
                <w:szCs w:val="22"/>
              </w:rPr>
            </w:pPr>
            <w:r w:rsidRPr="00E63182">
              <w:rPr>
                <w:sz w:val="22"/>
                <w:szCs w:val="22"/>
              </w:rPr>
              <w:t xml:space="preserve">PP18- link </w:t>
            </w:r>
          </w:p>
          <w:p w14:paraId="1A97F2ED" w14:textId="77777777" w:rsidR="005E6D23" w:rsidRPr="00E63182" w:rsidRDefault="005E6D23" w:rsidP="00023ACB">
            <w:pPr>
              <w:spacing w:after="240"/>
              <w:rPr>
                <w:sz w:val="22"/>
                <w:szCs w:val="22"/>
              </w:rPr>
            </w:pPr>
          </w:p>
          <w:p w14:paraId="524F25B2" w14:textId="77777777" w:rsidR="005E6D23" w:rsidRPr="00E63182" w:rsidRDefault="005E6D23" w:rsidP="00023ACB">
            <w:pPr>
              <w:spacing w:after="240"/>
              <w:rPr>
                <w:sz w:val="22"/>
                <w:szCs w:val="22"/>
              </w:rPr>
            </w:pPr>
          </w:p>
          <w:p w14:paraId="4165EEF6" w14:textId="77777777" w:rsidR="005E6D23" w:rsidRPr="00E63182" w:rsidRDefault="005E6D23" w:rsidP="00023ACB">
            <w:pPr>
              <w:spacing w:after="240"/>
              <w:rPr>
                <w:sz w:val="22"/>
                <w:szCs w:val="22"/>
              </w:rPr>
            </w:pPr>
          </w:p>
        </w:tc>
        <w:tc>
          <w:tcPr>
            <w:tcW w:w="823" w:type="pct"/>
          </w:tcPr>
          <w:p w14:paraId="7E8D3046" w14:textId="3B47300D" w:rsidR="005E6D23" w:rsidRPr="00E63182" w:rsidRDefault="005E6D23" w:rsidP="00023ACB">
            <w:pPr>
              <w:spacing w:after="240"/>
              <w:rPr>
                <w:sz w:val="22"/>
                <w:szCs w:val="22"/>
              </w:rPr>
            </w:pPr>
            <w:r w:rsidRPr="00E63182">
              <w:rPr>
                <w:sz w:val="22"/>
                <w:szCs w:val="22"/>
              </w:rPr>
              <w:lastRenderedPageBreak/>
              <w:t xml:space="preserve"> Participants </w:t>
            </w:r>
            <w:r w:rsidR="00776054">
              <w:rPr>
                <w:sz w:val="22"/>
                <w:szCs w:val="22"/>
              </w:rPr>
              <w:t xml:space="preserve">could </w:t>
            </w:r>
            <w:r w:rsidRPr="00E63182">
              <w:rPr>
                <w:sz w:val="22"/>
                <w:szCs w:val="22"/>
              </w:rPr>
              <w:t>use Smart phones and computers</w:t>
            </w:r>
          </w:p>
        </w:tc>
      </w:tr>
      <w:tr w:rsidR="009E645A" w14:paraId="785247F6" w14:textId="77777777" w:rsidTr="00E63182">
        <w:tc>
          <w:tcPr>
            <w:tcW w:w="531" w:type="pct"/>
          </w:tcPr>
          <w:p w14:paraId="59DF2214" w14:textId="77777777" w:rsidR="005E6D23" w:rsidRPr="00E63182" w:rsidRDefault="005E6D23" w:rsidP="00023ACB">
            <w:pPr>
              <w:spacing w:after="240"/>
              <w:rPr>
                <w:sz w:val="22"/>
                <w:szCs w:val="22"/>
              </w:rPr>
            </w:pPr>
            <w:r w:rsidRPr="00E63182">
              <w:rPr>
                <w:sz w:val="22"/>
                <w:szCs w:val="22"/>
              </w:rPr>
              <w:t xml:space="preserve">10 minutes </w:t>
            </w:r>
          </w:p>
        </w:tc>
        <w:tc>
          <w:tcPr>
            <w:tcW w:w="2469" w:type="pct"/>
          </w:tcPr>
          <w:p w14:paraId="602B3DD1" w14:textId="77777777" w:rsidR="005E6D23" w:rsidRPr="00E63182" w:rsidRDefault="005E6D23" w:rsidP="00023ACB">
            <w:pPr>
              <w:spacing w:after="100" w:afterAutospacing="1"/>
              <w:rPr>
                <w:b/>
                <w:bCs/>
                <w:sz w:val="22"/>
                <w:szCs w:val="22"/>
                <w:u w:val="single"/>
              </w:rPr>
            </w:pPr>
            <w:r w:rsidRPr="00E63182">
              <w:rPr>
                <w:b/>
                <w:bCs/>
                <w:sz w:val="22"/>
                <w:szCs w:val="22"/>
                <w:u w:val="single"/>
              </w:rPr>
              <w:t xml:space="preserve">M6.6 Money Matters; interplanetary Interchange </w:t>
            </w:r>
          </w:p>
          <w:p w14:paraId="75EF71FC" w14:textId="77777777" w:rsidR="005E6D23" w:rsidRPr="00E63182" w:rsidRDefault="005E6D23" w:rsidP="00023ACB">
            <w:pPr>
              <w:spacing w:after="100" w:afterAutospacing="1"/>
              <w:rPr>
                <w:b/>
                <w:bCs/>
                <w:sz w:val="22"/>
                <w:szCs w:val="22"/>
                <w:u w:val="single"/>
              </w:rPr>
            </w:pPr>
            <w:r w:rsidRPr="00E63182">
              <w:rPr>
                <w:sz w:val="22"/>
                <w:szCs w:val="22"/>
              </w:rPr>
              <w:t>Introducing strategies to help us to become critical consumers, thinking about circular economy.</w:t>
            </w:r>
          </w:p>
          <w:p w14:paraId="7DF4C26F" w14:textId="77777777" w:rsidR="005E6D23" w:rsidRPr="00E63182" w:rsidRDefault="005E6D23" w:rsidP="00023ACB">
            <w:pPr>
              <w:spacing w:after="100" w:afterAutospacing="1"/>
              <w:rPr>
                <w:sz w:val="22"/>
                <w:szCs w:val="22"/>
              </w:rPr>
            </w:pPr>
            <w:r w:rsidRPr="00E63182">
              <w:rPr>
                <w:sz w:val="22"/>
                <w:szCs w:val="22"/>
              </w:rPr>
              <w:t xml:space="preserve">Click on the link to the Escape Room Dealing with Financial Institutions. Intermediate </w:t>
            </w:r>
            <w:r w:rsidRPr="00E63182">
              <w:rPr>
                <w:b/>
                <w:bCs/>
                <w:color w:val="1B242B" w:themeColor="text1" w:themeShade="80"/>
                <w:sz w:val="22"/>
                <w:szCs w:val="22"/>
              </w:rPr>
              <w:t>Interplanetary Interchange</w:t>
            </w:r>
          </w:p>
          <w:p w14:paraId="31D42020" w14:textId="77777777" w:rsidR="005E6D23" w:rsidRPr="00E63182" w:rsidRDefault="00000000" w:rsidP="00023ACB">
            <w:pPr>
              <w:spacing w:after="100" w:afterAutospacing="1"/>
              <w:rPr>
                <w:b/>
                <w:bCs/>
                <w:color w:val="FF0000"/>
                <w:sz w:val="22"/>
                <w:szCs w:val="22"/>
                <w:u w:val="single"/>
              </w:rPr>
            </w:pPr>
            <w:hyperlink r:id="rId10" w:history="1">
              <w:r w:rsidR="005E6D23" w:rsidRPr="00E63182">
                <w:rPr>
                  <w:rStyle w:val="Hyperlink"/>
                  <w:sz w:val="22"/>
                  <w:szCs w:val="22"/>
                </w:rPr>
                <w:t>https://forms.gle/1qNm9eD2mvmpbag46</w:t>
              </w:r>
            </w:hyperlink>
          </w:p>
          <w:p w14:paraId="31E13295" w14:textId="0EA2FCF7" w:rsidR="005E6D23" w:rsidRPr="00E63182" w:rsidRDefault="005E6D23" w:rsidP="00023ACB">
            <w:pPr>
              <w:spacing w:after="100" w:afterAutospacing="1"/>
              <w:rPr>
                <w:sz w:val="22"/>
                <w:szCs w:val="22"/>
              </w:rPr>
            </w:pPr>
            <w:r w:rsidRPr="00E63182">
              <w:rPr>
                <w:sz w:val="22"/>
                <w:szCs w:val="22"/>
              </w:rPr>
              <w:t>And try to go straight into the 4th Challenge with questions about</w:t>
            </w:r>
            <w:r w:rsidR="00776054">
              <w:rPr>
                <w:sz w:val="22"/>
                <w:szCs w:val="22"/>
              </w:rPr>
              <w:t xml:space="preserve"> </w:t>
            </w:r>
            <w:r w:rsidRPr="00E63182">
              <w:rPr>
                <w:sz w:val="22"/>
                <w:szCs w:val="22"/>
              </w:rPr>
              <w:t>the Circular Economy.</w:t>
            </w:r>
          </w:p>
          <w:p w14:paraId="275E587F" w14:textId="77777777" w:rsidR="005E6D23" w:rsidRPr="00E63182" w:rsidRDefault="005E6D23" w:rsidP="00023ACB">
            <w:pPr>
              <w:spacing w:after="100" w:afterAutospacing="1"/>
              <w:rPr>
                <w:color w:val="1B242B" w:themeColor="text1" w:themeShade="80"/>
                <w:sz w:val="22"/>
                <w:szCs w:val="22"/>
                <w:u w:val="single"/>
              </w:rPr>
            </w:pPr>
            <w:r w:rsidRPr="00E63182">
              <w:rPr>
                <w:b/>
                <w:bCs/>
                <w:color w:val="1B242B" w:themeColor="text1" w:themeShade="80"/>
                <w:sz w:val="22"/>
                <w:szCs w:val="22"/>
              </w:rPr>
              <w:t>Context: Interplanetary interchange</w:t>
            </w:r>
          </w:p>
          <w:p w14:paraId="6975B5DC" w14:textId="77777777" w:rsidR="005E6D23" w:rsidRPr="00E63182" w:rsidRDefault="005E6D23" w:rsidP="00023ACB">
            <w:pPr>
              <w:pStyle w:val="ListParagraph"/>
              <w:numPr>
                <w:ilvl w:val="0"/>
                <w:numId w:val="8"/>
              </w:numPr>
              <w:spacing w:after="100" w:afterAutospacing="1"/>
              <w:rPr>
                <w:sz w:val="22"/>
              </w:rPr>
            </w:pPr>
            <w:r w:rsidRPr="00E63182">
              <w:rPr>
                <w:sz w:val="22"/>
              </w:rPr>
              <w:t>Keeping safe online.</w:t>
            </w:r>
          </w:p>
          <w:p w14:paraId="63CE9BD3" w14:textId="77777777" w:rsidR="005E6D23" w:rsidRPr="00E63182" w:rsidRDefault="005E6D23" w:rsidP="00023ACB">
            <w:pPr>
              <w:pStyle w:val="ListParagraph"/>
              <w:numPr>
                <w:ilvl w:val="0"/>
                <w:numId w:val="8"/>
              </w:numPr>
              <w:spacing w:after="100" w:afterAutospacing="1"/>
              <w:rPr>
                <w:sz w:val="22"/>
              </w:rPr>
            </w:pPr>
            <w:r w:rsidRPr="00E63182">
              <w:rPr>
                <w:sz w:val="22"/>
              </w:rPr>
              <w:t>Researching different world economic crises.</w:t>
            </w:r>
          </w:p>
          <w:p w14:paraId="083CE4DE" w14:textId="77777777" w:rsidR="005E6D23" w:rsidRPr="00E63182" w:rsidRDefault="005E6D23" w:rsidP="00023ACB">
            <w:pPr>
              <w:pStyle w:val="ListParagraph"/>
              <w:numPr>
                <w:ilvl w:val="0"/>
                <w:numId w:val="8"/>
              </w:numPr>
              <w:spacing w:after="100" w:afterAutospacing="1"/>
              <w:rPr>
                <w:sz w:val="22"/>
              </w:rPr>
            </w:pPr>
            <w:r w:rsidRPr="00E63182">
              <w:rPr>
                <w:sz w:val="22"/>
              </w:rPr>
              <w:t>Getting a loan.</w:t>
            </w:r>
          </w:p>
          <w:p w14:paraId="2324CBC0" w14:textId="77777777" w:rsidR="005E6D23" w:rsidRPr="00E63182" w:rsidRDefault="005E6D23" w:rsidP="00023ACB">
            <w:pPr>
              <w:pStyle w:val="ListParagraph"/>
              <w:spacing w:after="100" w:afterAutospacing="1"/>
              <w:ind w:left="360"/>
              <w:rPr>
                <w:sz w:val="22"/>
              </w:rPr>
            </w:pPr>
            <w:r w:rsidRPr="00E63182">
              <w:rPr>
                <w:sz w:val="22"/>
              </w:rPr>
              <w:t>Comparison of borrowing from financial institutions</w:t>
            </w:r>
          </w:p>
          <w:p w14:paraId="55A959F1" w14:textId="77777777" w:rsidR="005E6D23" w:rsidRPr="00E63182" w:rsidRDefault="005E6D23" w:rsidP="00023ACB">
            <w:pPr>
              <w:pStyle w:val="ListParagraph"/>
              <w:numPr>
                <w:ilvl w:val="0"/>
                <w:numId w:val="8"/>
              </w:numPr>
              <w:spacing w:after="100" w:afterAutospacing="1"/>
              <w:rPr>
                <w:sz w:val="22"/>
              </w:rPr>
            </w:pPr>
            <w:r w:rsidRPr="00E63182">
              <w:rPr>
                <w:sz w:val="22"/>
              </w:rPr>
              <w:t>Circular Economy – exploring the concept.</w:t>
            </w:r>
          </w:p>
          <w:p w14:paraId="5CEC608B" w14:textId="77777777" w:rsidR="005E6D23" w:rsidRPr="00E63182" w:rsidRDefault="005E6D23" w:rsidP="00023ACB">
            <w:pPr>
              <w:pStyle w:val="ListParagraph"/>
              <w:numPr>
                <w:ilvl w:val="0"/>
                <w:numId w:val="8"/>
              </w:numPr>
              <w:spacing w:after="100" w:afterAutospacing="1"/>
              <w:rPr>
                <w:sz w:val="22"/>
              </w:rPr>
            </w:pPr>
            <w:r w:rsidRPr="00E63182">
              <w:rPr>
                <w:sz w:val="22"/>
              </w:rPr>
              <w:t>Savings and how compound interest works.</w:t>
            </w:r>
          </w:p>
          <w:p w14:paraId="7340A735" w14:textId="77777777" w:rsidR="005E6D23" w:rsidRPr="00E63182" w:rsidRDefault="005E6D23" w:rsidP="00023ACB">
            <w:pPr>
              <w:pStyle w:val="ListParagraph"/>
              <w:spacing w:after="100" w:afterAutospacing="1"/>
              <w:ind w:left="360"/>
              <w:rPr>
                <w:sz w:val="22"/>
              </w:rPr>
            </w:pPr>
          </w:p>
          <w:p w14:paraId="125B9FFB" w14:textId="77777777" w:rsidR="005E6D23" w:rsidRPr="00E63182" w:rsidRDefault="005E6D23" w:rsidP="00023ACB">
            <w:pPr>
              <w:spacing w:after="100" w:afterAutospacing="1"/>
              <w:rPr>
                <w:sz w:val="22"/>
                <w:szCs w:val="22"/>
              </w:rPr>
            </w:pPr>
            <w:r w:rsidRPr="00E63182">
              <w:rPr>
                <w:sz w:val="22"/>
                <w:szCs w:val="22"/>
              </w:rPr>
              <w:t>If possible, get the participants to answer the challenge questions.</w:t>
            </w:r>
          </w:p>
        </w:tc>
        <w:tc>
          <w:tcPr>
            <w:tcW w:w="528" w:type="pct"/>
          </w:tcPr>
          <w:p w14:paraId="6015203F" w14:textId="77777777" w:rsidR="005E6D23" w:rsidRPr="00E63182" w:rsidRDefault="005E6D23" w:rsidP="00023ACB">
            <w:pPr>
              <w:spacing w:after="240"/>
              <w:rPr>
                <w:sz w:val="22"/>
                <w:szCs w:val="22"/>
              </w:rPr>
            </w:pPr>
          </w:p>
        </w:tc>
        <w:tc>
          <w:tcPr>
            <w:tcW w:w="648" w:type="pct"/>
          </w:tcPr>
          <w:p w14:paraId="2582F657" w14:textId="77777777" w:rsidR="005E6D23" w:rsidRPr="00E63182" w:rsidRDefault="005E6D23" w:rsidP="00023ACB">
            <w:pPr>
              <w:spacing w:after="240"/>
              <w:rPr>
                <w:sz w:val="22"/>
                <w:szCs w:val="22"/>
              </w:rPr>
            </w:pPr>
            <w:r w:rsidRPr="00E63182">
              <w:rPr>
                <w:sz w:val="22"/>
                <w:szCs w:val="22"/>
              </w:rPr>
              <w:t xml:space="preserve">PP19- link to Escape Room </w:t>
            </w:r>
          </w:p>
        </w:tc>
        <w:tc>
          <w:tcPr>
            <w:tcW w:w="823" w:type="pct"/>
          </w:tcPr>
          <w:p w14:paraId="2C313F33" w14:textId="630C2317" w:rsidR="005E6D23" w:rsidRPr="00E63182" w:rsidRDefault="005E6D23" w:rsidP="00023ACB">
            <w:pPr>
              <w:spacing w:after="240"/>
              <w:rPr>
                <w:sz w:val="22"/>
                <w:szCs w:val="22"/>
              </w:rPr>
            </w:pPr>
            <w:r w:rsidRPr="00E63182">
              <w:rPr>
                <w:sz w:val="22"/>
                <w:szCs w:val="22"/>
              </w:rPr>
              <w:t xml:space="preserve">Participants </w:t>
            </w:r>
            <w:r w:rsidR="00776054">
              <w:rPr>
                <w:sz w:val="22"/>
                <w:szCs w:val="22"/>
              </w:rPr>
              <w:t xml:space="preserve">could </w:t>
            </w:r>
            <w:r w:rsidRPr="00E63182">
              <w:rPr>
                <w:sz w:val="22"/>
                <w:szCs w:val="22"/>
              </w:rPr>
              <w:t>use Smart phones and computers</w:t>
            </w:r>
          </w:p>
        </w:tc>
      </w:tr>
      <w:tr w:rsidR="009E645A" w14:paraId="771ED0A0" w14:textId="77777777" w:rsidTr="00E63182">
        <w:tc>
          <w:tcPr>
            <w:tcW w:w="531" w:type="pct"/>
          </w:tcPr>
          <w:p w14:paraId="079FB0AA" w14:textId="0BAAE7E3" w:rsidR="005E6D23" w:rsidRPr="00E63182" w:rsidRDefault="00252C89" w:rsidP="00023ACB">
            <w:pPr>
              <w:spacing w:after="240"/>
              <w:rPr>
                <w:sz w:val="22"/>
                <w:szCs w:val="22"/>
              </w:rPr>
            </w:pPr>
            <w:r>
              <w:rPr>
                <w:sz w:val="22"/>
                <w:szCs w:val="22"/>
              </w:rPr>
              <w:t>10 minutes</w:t>
            </w:r>
          </w:p>
        </w:tc>
        <w:tc>
          <w:tcPr>
            <w:tcW w:w="2469" w:type="pct"/>
          </w:tcPr>
          <w:p w14:paraId="14492CD2" w14:textId="77777777" w:rsidR="005E6D23" w:rsidRPr="00E63182" w:rsidRDefault="005E6D23" w:rsidP="00023ACB">
            <w:pPr>
              <w:spacing w:after="240"/>
              <w:rPr>
                <w:sz w:val="22"/>
                <w:szCs w:val="22"/>
              </w:rPr>
            </w:pPr>
            <w:r w:rsidRPr="00E63182">
              <w:rPr>
                <w:b/>
                <w:bCs/>
                <w:sz w:val="22"/>
                <w:szCs w:val="22"/>
              </w:rPr>
              <w:t>Activity M6.7 Useful Policies and strategies to help us to become critical consumers- The Circular Economy</w:t>
            </w:r>
            <w:r w:rsidRPr="00E63182">
              <w:rPr>
                <w:sz w:val="22"/>
                <w:szCs w:val="22"/>
              </w:rPr>
              <w:t xml:space="preserve"> </w:t>
            </w:r>
          </w:p>
          <w:p w14:paraId="56493D91" w14:textId="77777777" w:rsidR="005E6D23" w:rsidRPr="00E63182" w:rsidRDefault="005E6D23" w:rsidP="00023ACB">
            <w:pPr>
              <w:spacing w:after="240"/>
              <w:rPr>
                <w:sz w:val="22"/>
                <w:szCs w:val="22"/>
              </w:rPr>
            </w:pPr>
            <w:r w:rsidRPr="00E63182">
              <w:rPr>
                <w:sz w:val="22"/>
                <w:szCs w:val="22"/>
              </w:rPr>
              <w:t>Participants will then consider policies like the Single Use Plastics (SUP) Directive and principles of the Circular Economy.</w:t>
            </w:r>
          </w:p>
          <w:p w14:paraId="52CBD63E" w14:textId="77777777" w:rsidR="005E6D23" w:rsidRPr="00E63182" w:rsidRDefault="005E6D23" w:rsidP="00023ACB">
            <w:pPr>
              <w:spacing w:after="240"/>
              <w:rPr>
                <w:sz w:val="22"/>
                <w:szCs w:val="22"/>
              </w:rPr>
            </w:pPr>
            <w:r w:rsidRPr="00E63182">
              <w:rPr>
                <w:sz w:val="22"/>
                <w:szCs w:val="22"/>
              </w:rPr>
              <w:t xml:space="preserve">Suggest some ideas and ask the participants do they know of any others. </w:t>
            </w:r>
          </w:p>
        </w:tc>
        <w:tc>
          <w:tcPr>
            <w:tcW w:w="528" w:type="pct"/>
          </w:tcPr>
          <w:p w14:paraId="70E6D7F2" w14:textId="77777777" w:rsidR="005E6D23" w:rsidRPr="00E63182" w:rsidRDefault="005E6D23" w:rsidP="00023ACB">
            <w:pPr>
              <w:spacing w:after="240"/>
              <w:rPr>
                <w:sz w:val="22"/>
                <w:szCs w:val="22"/>
              </w:rPr>
            </w:pPr>
          </w:p>
        </w:tc>
        <w:tc>
          <w:tcPr>
            <w:tcW w:w="648" w:type="pct"/>
          </w:tcPr>
          <w:p w14:paraId="62F74D6E" w14:textId="77777777" w:rsidR="005E6D23" w:rsidRPr="00E63182" w:rsidRDefault="005E6D23" w:rsidP="00023ACB">
            <w:pPr>
              <w:spacing w:after="240"/>
              <w:rPr>
                <w:sz w:val="22"/>
                <w:szCs w:val="22"/>
              </w:rPr>
            </w:pPr>
            <w:r w:rsidRPr="00E63182">
              <w:rPr>
                <w:sz w:val="22"/>
                <w:szCs w:val="22"/>
              </w:rPr>
              <w:t>PP 20 – circular Economy</w:t>
            </w:r>
          </w:p>
          <w:p w14:paraId="4462722B" w14:textId="77777777" w:rsidR="005E6D23" w:rsidRPr="00E63182" w:rsidRDefault="005E6D23" w:rsidP="00023ACB">
            <w:pPr>
              <w:spacing w:after="240"/>
              <w:rPr>
                <w:sz w:val="22"/>
                <w:szCs w:val="22"/>
              </w:rPr>
            </w:pPr>
          </w:p>
          <w:p w14:paraId="0FC2A31B" w14:textId="77777777" w:rsidR="005E6D23" w:rsidRPr="00E63182" w:rsidRDefault="005E6D23" w:rsidP="00023ACB">
            <w:pPr>
              <w:spacing w:after="240"/>
              <w:rPr>
                <w:sz w:val="22"/>
                <w:szCs w:val="22"/>
              </w:rPr>
            </w:pPr>
            <w:r w:rsidRPr="00E63182">
              <w:rPr>
                <w:sz w:val="22"/>
                <w:szCs w:val="22"/>
              </w:rPr>
              <w:t>PP 21 – SUP Directive and ideas</w:t>
            </w:r>
          </w:p>
          <w:p w14:paraId="38F8013A" w14:textId="77777777" w:rsidR="005E6D23" w:rsidRPr="00E63182" w:rsidRDefault="005E6D23" w:rsidP="00023ACB">
            <w:pPr>
              <w:spacing w:after="240"/>
              <w:rPr>
                <w:sz w:val="22"/>
                <w:szCs w:val="22"/>
              </w:rPr>
            </w:pPr>
          </w:p>
          <w:p w14:paraId="1D53CD50" w14:textId="77777777" w:rsidR="005E6D23" w:rsidRPr="00E63182" w:rsidRDefault="005E6D23" w:rsidP="00023ACB">
            <w:pPr>
              <w:spacing w:after="240"/>
              <w:rPr>
                <w:sz w:val="22"/>
                <w:szCs w:val="22"/>
              </w:rPr>
            </w:pPr>
          </w:p>
        </w:tc>
        <w:tc>
          <w:tcPr>
            <w:tcW w:w="823" w:type="pct"/>
          </w:tcPr>
          <w:p w14:paraId="32F8353A" w14:textId="77777777" w:rsidR="005E6D23" w:rsidRPr="00E63182" w:rsidRDefault="005E6D23" w:rsidP="00023ACB">
            <w:pPr>
              <w:spacing w:after="240"/>
              <w:rPr>
                <w:sz w:val="22"/>
                <w:szCs w:val="22"/>
              </w:rPr>
            </w:pPr>
          </w:p>
        </w:tc>
      </w:tr>
      <w:tr w:rsidR="009E645A" w14:paraId="159F3F62" w14:textId="77777777" w:rsidTr="00E63182">
        <w:tc>
          <w:tcPr>
            <w:tcW w:w="531" w:type="pct"/>
          </w:tcPr>
          <w:p w14:paraId="7436932A" w14:textId="77777777" w:rsidR="005E6D23" w:rsidRPr="00E63182" w:rsidRDefault="005E6D23" w:rsidP="00023ACB">
            <w:pPr>
              <w:spacing w:after="240"/>
              <w:rPr>
                <w:sz w:val="22"/>
                <w:szCs w:val="22"/>
              </w:rPr>
            </w:pPr>
            <w:r w:rsidRPr="00E63182">
              <w:rPr>
                <w:sz w:val="22"/>
                <w:szCs w:val="22"/>
              </w:rPr>
              <w:lastRenderedPageBreak/>
              <w:t xml:space="preserve">10 minutes </w:t>
            </w:r>
          </w:p>
          <w:p w14:paraId="6CB8BB00" w14:textId="77777777" w:rsidR="005E6D23" w:rsidRPr="00E63182" w:rsidRDefault="005E6D23" w:rsidP="00023ACB">
            <w:pPr>
              <w:spacing w:after="240"/>
              <w:rPr>
                <w:sz w:val="22"/>
                <w:szCs w:val="22"/>
              </w:rPr>
            </w:pPr>
          </w:p>
        </w:tc>
        <w:tc>
          <w:tcPr>
            <w:tcW w:w="2469" w:type="pct"/>
          </w:tcPr>
          <w:p w14:paraId="05EADBE0" w14:textId="77777777" w:rsidR="005E6D23" w:rsidRPr="00E63182" w:rsidRDefault="005E6D23" w:rsidP="00023ACB">
            <w:pPr>
              <w:rPr>
                <w:b/>
                <w:sz w:val="22"/>
                <w:szCs w:val="22"/>
              </w:rPr>
            </w:pPr>
            <w:r w:rsidRPr="00E63182">
              <w:rPr>
                <w:b/>
                <w:sz w:val="22"/>
                <w:szCs w:val="22"/>
              </w:rPr>
              <w:t xml:space="preserve">Workshop Closing </w:t>
            </w:r>
          </w:p>
          <w:p w14:paraId="1E01D102" w14:textId="77777777" w:rsidR="005E6D23" w:rsidRPr="00E63182" w:rsidRDefault="005E6D23" w:rsidP="00023ACB">
            <w:pPr>
              <w:rPr>
                <w:sz w:val="22"/>
                <w:szCs w:val="22"/>
              </w:rPr>
            </w:pPr>
            <w:r w:rsidRPr="00E63182">
              <w:rPr>
                <w:sz w:val="22"/>
                <w:szCs w:val="22"/>
              </w:rPr>
              <w:t xml:space="preserve">To close the workshop, thank the group for attending. </w:t>
            </w:r>
          </w:p>
          <w:p w14:paraId="46BBE8C8" w14:textId="77777777" w:rsidR="005E6D23" w:rsidRPr="00E63182" w:rsidRDefault="005E6D23" w:rsidP="00023ACB">
            <w:pPr>
              <w:spacing w:after="240"/>
              <w:rPr>
                <w:b/>
                <w:bCs/>
                <w:color w:val="FF0000"/>
                <w:sz w:val="22"/>
                <w:szCs w:val="22"/>
                <w:u w:val="single"/>
              </w:rPr>
            </w:pPr>
            <w:r w:rsidRPr="00E63182">
              <w:rPr>
                <w:sz w:val="22"/>
                <w:szCs w:val="22"/>
              </w:rPr>
              <w:t>For more resources visit the Money Matters website.</w:t>
            </w:r>
          </w:p>
        </w:tc>
        <w:tc>
          <w:tcPr>
            <w:tcW w:w="528" w:type="pct"/>
          </w:tcPr>
          <w:p w14:paraId="31DE1D32" w14:textId="123C4667" w:rsidR="005E6D23" w:rsidRPr="00E63182" w:rsidRDefault="005E6D23" w:rsidP="00023ACB">
            <w:pPr>
              <w:spacing w:after="240"/>
              <w:rPr>
                <w:sz w:val="22"/>
                <w:szCs w:val="22"/>
              </w:rPr>
            </w:pPr>
            <w:r w:rsidRPr="00E63182">
              <w:rPr>
                <w:sz w:val="22"/>
                <w:szCs w:val="22"/>
              </w:rPr>
              <w:t>Feedbac</w:t>
            </w:r>
            <w:r w:rsidR="00252C89">
              <w:rPr>
                <w:sz w:val="22"/>
                <w:szCs w:val="22"/>
              </w:rPr>
              <w:t>k</w:t>
            </w:r>
            <w:r w:rsidRPr="00E63182">
              <w:rPr>
                <w:sz w:val="22"/>
                <w:szCs w:val="22"/>
              </w:rPr>
              <w:t xml:space="preserve"> </w:t>
            </w:r>
          </w:p>
        </w:tc>
        <w:tc>
          <w:tcPr>
            <w:tcW w:w="648" w:type="pct"/>
          </w:tcPr>
          <w:p w14:paraId="3112C727" w14:textId="116EC640" w:rsidR="005E6D23" w:rsidRPr="00E63182" w:rsidRDefault="005E6D23" w:rsidP="00023ACB">
            <w:pPr>
              <w:spacing w:after="240"/>
              <w:rPr>
                <w:sz w:val="22"/>
                <w:szCs w:val="22"/>
              </w:rPr>
            </w:pPr>
            <w:r w:rsidRPr="00E63182">
              <w:rPr>
                <w:sz w:val="22"/>
                <w:szCs w:val="22"/>
              </w:rPr>
              <w:t>PP2</w:t>
            </w:r>
            <w:r w:rsidR="00252C89">
              <w:rPr>
                <w:sz w:val="22"/>
                <w:szCs w:val="22"/>
              </w:rPr>
              <w:t>2</w:t>
            </w:r>
          </w:p>
        </w:tc>
        <w:tc>
          <w:tcPr>
            <w:tcW w:w="823" w:type="pct"/>
          </w:tcPr>
          <w:p w14:paraId="386F01A7" w14:textId="77777777" w:rsidR="005E6D23" w:rsidRPr="00E63182" w:rsidRDefault="005E6D23" w:rsidP="00023ACB">
            <w:pPr>
              <w:spacing w:after="240"/>
              <w:rPr>
                <w:sz w:val="22"/>
                <w:szCs w:val="22"/>
              </w:rPr>
            </w:pPr>
          </w:p>
        </w:tc>
      </w:tr>
      <w:tr w:rsidR="009E645A" w14:paraId="2B833A26" w14:textId="77777777" w:rsidTr="00E63182">
        <w:tc>
          <w:tcPr>
            <w:tcW w:w="531" w:type="pct"/>
          </w:tcPr>
          <w:p w14:paraId="194F52AB" w14:textId="77777777" w:rsidR="005E6D23" w:rsidRPr="00E63182" w:rsidRDefault="005E6D23" w:rsidP="00023ACB">
            <w:pPr>
              <w:spacing w:after="240"/>
              <w:rPr>
                <w:sz w:val="22"/>
                <w:szCs w:val="22"/>
              </w:rPr>
            </w:pPr>
          </w:p>
        </w:tc>
        <w:tc>
          <w:tcPr>
            <w:tcW w:w="2469" w:type="pct"/>
          </w:tcPr>
          <w:p w14:paraId="13232937" w14:textId="77777777" w:rsidR="005E6D23" w:rsidRPr="00E63182" w:rsidRDefault="005E6D23" w:rsidP="00023ACB">
            <w:pPr>
              <w:spacing w:after="240"/>
              <w:rPr>
                <w:b/>
                <w:bCs/>
                <w:sz w:val="22"/>
                <w:szCs w:val="22"/>
              </w:rPr>
            </w:pPr>
            <w:r w:rsidRPr="00E63182">
              <w:rPr>
                <w:b/>
                <w:bCs/>
                <w:sz w:val="22"/>
                <w:szCs w:val="22"/>
              </w:rPr>
              <w:t xml:space="preserve">Top Tips: </w:t>
            </w:r>
          </w:p>
          <w:p w14:paraId="46F0D435" w14:textId="4C3C7279" w:rsidR="005E6D23" w:rsidRPr="00E63182" w:rsidRDefault="005E6D23" w:rsidP="00023ACB">
            <w:pPr>
              <w:spacing w:after="240"/>
              <w:rPr>
                <w:sz w:val="22"/>
                <w:szCs w:val="22"/>
              </w:rPr>
            </w:pPr>
            <w:r w:rsidRPr="00E63182">
              <w:rPr>
                <w:sz w:val="22"/>
                <w:szCs w:val="22"/>
              </w:rPr>
              <w:t xml:space="preserve">Participants will be </w:t>
            </w:r>
            <w:r w:rsidR="00252C89">
              <w:rPr>
                <w:sz w:val="22"/>
                <w:szCs w:val="22"/>
              </w:rPr>
              <w:t>given</w:t>
            </w:r>
            <w:r w:rsidRPr="00E63182">
              <w:rPr>
                <w:sz w:val="22"/>
                <w:szCs w:val="22"/>
              </w:rPr>
              <w:t xml:space="preserve"> the names of common social media influencers who might be of interest in supporting their acquisition of new financial knowledge. </w:t>
            </w:r>
          </w:p>
        </w:tc>
        <w:tc>
          <w:tcPr>
            <w:tcW w:w="528" w:type="pct"/>
          </w:tcPr>
          <w:p w14:paraId="2009DC0F" w14:textId="1B4AB262" w:rsidR="005E6D23" w:rsidRPr="00E63182" w:rsidRDefault="005E6D23" w:rsidP="00023ACB">
            <w:pPr>
              <w:spacing w:after="240"/>
              <w:rPr>
                <w:sz w:val="22"/>
                <w:szCs w:val="22"/>
              </w:rPr>
            </w:pPr>
            <w:r w:rsidRPr="00E63182">
              <w:rPr>
                <w:sz w:val="22"/>
                <w:szCs w:val="22"/>
              </w:rPr>
              <w:t>Expert knowledge</w:t>
            </w:r>
          </w:p>
        </w:tc>
        <w:tc>
          <w:tcPr>
            <w:tcW w:w="648" w:type="pct"/>
          </w:tcPr>
          <w:p w14:paraId="354BE705" w14:textId="57C03984" w:rsidR="005E6D23" w:rsidRPr="00E63182" w:rsidRDefault="005E6D23" w:rsidP="00023ACB">
            <w:pPr>
              <w:spacing w:after="240"/>
              <w:rPr>
                <w:sz w:val="22"/>
                <w:szCs w:val="22"/>
              </w:rPr>
            </w:pPr>
            <w:r w:rsidRPr="00E63182">
              <w:rPr>
                <w:sz w:val="22"/>
                <w:szCs w:val="22"/>
              </w:rPr>
              <w:t>PP 2</w:t>
            </w:r>
            <w:r w:rsidR="001967DD">
              <w:rPr>
                <w:sz w:val="22"/>
                <w:szCs w:val="22"/>
              </w:rPr>
              <w:t>3</w:t>
            </w:r>
            <w:r w:rsidRPr="00E63182">
              <w:rPr>
                <w:sz w:val="22"/>
                <w:szCs w:val="22"/>
              </w:rPr>
              <w:t>-26</w:t>
            </w:r>
          </w:p>
        </w:tc>
        <w:tc>
          <w:tcPr>
            <w:tcW w:w="823" w:type="pct"/>
          </w:tcPr>
          <w:p w14:paraId="3BEA6DCE" w14:textId="77777777" w:rsidR="005E6D23" w:rsidRPr="00E63182" w:rsidRDefault="005E6D23" w:rsidP="00023ACB">
            <w:pPr>
              <w:spacing w:after="240"/>
              <w:rPr>
                <w:sz w:val="22"/>
                <w:szCs w:val="22"/>
              </w:rPr>
            </w:pPr>
          </w:p>
        </w:tc>
      </w:tr>
      <w:tr w:rsidR="009E645A" w14:paraId="01F1850B" w14:textId="77777777" w:rsidTr="00E63182">
        <w:tc>
          <w:tcPr>
            <w:tcW w:w="5000" w:type="pct"/>
            <w:gridSpan w:val="5"/>
          </w:tcPr>
          <w:p w14:paraId="645A9420" w14:textId="38350D37" w:rsidR="005E6D23" w:rsidRPr="00E63182" w:rsidRDefault="005E6D23" w:rsidP="00023ACB">
            <w:pPr>
              <w:spacing w:after="240"/>
              <w:rPr>
                <w:sz w:val="22"/>
                <w:szCs w:val="22"/>
              </w:rPr>
            </w:pPr>
            <w:r w:rsidRPr="00E63182">
              <w:rPr>
                <w:sz w:val="22"/>
                <w:szCs w:val="22"/>
              </w:rPr>
              <w:t xml:space="preserve">Assessment (How will you </w:t>
            </w:r>
            <w:r w:rsidR="00252C89">
              <w:rPr>
                <w:sz w:val="22"/>
                <w:szCs w:val="22"/>
              </w:rPr>
              <w:t>find out what</w:t>
            </w:r>
            <w:r w:rsidRPr="00E63182">
              <w:rPr>
                <w:sz w:val="22"/>
                <w:szCs w:val="22"/>
              </w:rPr>
              <w:t xml:space="preserve"> parents and guardians have learned?</w:t>
            </w:r>
            <w:r w:rsidR="00252C89">
              <w:rPr>
                <w:sz w:val="22"/>
                <w:szCs w:val="22"/>
              </w:rPr>
              <w:t>)</w:t>
            </w:r>
            <w:r w:rsidRPr="00E63182">
              <w:rPr>
                <w:sz w:val="22"/>
                <w:szCs w:val="22"/>
              </w:rPr>
              <w:t xml:space="preserve"> </w:t>
            </w:r>
          </w:p>
        </w:tc>
      </w:tr>
      <w:tr w:rsidR="00E63182" w14:paraId="411F415B" w14:textId="77777777" w:rsidTr="00E63182">
        <w:tc>
          <w:tcPr>
            <w:tcW w:w="531" w:type="pct"/>
            <w:shd w:val="clear" w:color="auto" w:fill="auto"/>
          </w:tcPr>
          <w:p w14:paraId="29899C50" w14:textId="77777777" w:rsidR="005E6D23" w:rsidRPr="00E63182" w:rsidRDefault="005E6D23" w:rsidP="00023ACB">
            <w:pPr>
              <w:spacing w:after="240"/>
              <w:rPr>
                <w:sz w:val="22"/>
                <w:szCs w:val="22"/>
              </w:rPr>
            </w:pPr>
            <w:r w:rsidRPr="00E63182">
              <w:rPr>
                <w:sz w:val="22"/>
                <w:szCs w:val="22"/>
              </w:rPr>
              <w:t xml:space="preserve">Examples of assessment </w:t>
            </w:r>
          </w:p>
        </w:tc>
        <w:tc>
          <w:tcPr>
            <w:tcW w:w="4469" w:type="pct"/>
            <w:gridSpan w:val="4"/>
          </w:tcPr>
          <w:p w14:paraId="1F3E6E13" w14:textId="77777777" w:rsidR="005E6D23" w:rsidRPr="00E63182" w:rsidRDefault="005E6D23" w:rsidP="00023ACB">
            <w:pPr>
              <w:pStyle w:val="ListParagraph"/>
              <w:numPr>
                <w:ilvl w:val="0"/>
                <w:numId w:val="4"/>
              </w:numPr>
              <w:spacing w:after="240"/>
              <w:rPr>
                <w:sz w:val="22"/>
              </w:rPr>
            </w:pPr>
            <w:r w:rsidRPr="00E63182">
              <w:rPr>
                <w:sz w:val="22"/>
              </w:rPr>
              <w:t xml:space="preserve">Demonstration of knowledge: </w:t>
            </w:r>
          </w:p>
          <w:p w14:paraId="3911A48C" w14:textId="77777777" w:rsidR="005E6D23" w:rsidRPr="00E63182" w:rsidRDefault="005E6D23" w:rsidP="00023ACB">
            <w:pPr>
              <w:pStyle w:val="ListParagraph"/>
              <w:numPr>
                <w:ilvl w:val="1"/>
                <w:numId w:val="4"/>
              </w:numPr>
              <w:spacing w:after="240"/>
              <w:rPr>
                <w:sz w:val="22"/>
              </w:rPr>
            </w:pPr>
            <w:r w:rsidRPr="00E63182">
              <w:rPr>
                <w:sz w:val="22"/>
              </w:rPr>
              <w:t xml:space="preserve">The trainer will elicit prior knowledge from participants and ask them a range of questions to test their knowledge.   </w:t>
            </w:r>
          </w:p>
          <w:p w14:paraId="74E259EF" w14:textId="77777777" w:rsidR="005E6D23" w:rsidRPr="00E63182" w:rsidRDefault="005E6D23" w:rsidP="00023ACB">
            <w:pPr>
              <w:pStyle w:val="ListParagraph"/>
              <w:numPr>
                <w:ilvl w:val="0"/>
                <w:numId w:val="4"/>
              </w:numPr>
              <w:spacing w:after="240"/>
              <w:rPr>
                <w:sz w:val="22"/>
              </w:rPr>
            </w:pPr>
            <w:r w:rsidRPr="00E63182">
              <w:rPr>
                <w:sz w:val="22"/>
              </w:rPr>
              <w:t xml:space="preserve">Collaboration &amp; Practice:  </w:t>
            </w:r>
          </w:p>
          <w:p w14:paraId="2AA1262E" w14:textId="77777777" w:rsidR="005E6D23" w:rsidRPr="00E63182" w:rsidRDefault="005E6D23" w:rsidP="00023ACB">
            <w:pPr>
              <w:pStyle w:val="ListParagraph"/>
              <w:numPr>
                <w:ilvl w:val="1"/>
                <w:numId w:val="4"/>
              </w:numPr>
              <w:spacing w:after="240"/>
              <w:rPr>
                <w:sz w:val="22"/>
              </w:rPr>
            </w:pPr>
            <w:r w:rsidRPr="00E63182">
              <w:rPr>
                <w:sz w:val="22"/>
              </w:rPr>
              <w:t xml:space="preserve">Participants will be assessed on their willingness to collaborate and practice the learning content. </w:t>
            </w:r>
          </w:p>
          <w:p w14:paraId="03426C09" w14:textId="77777777" w:rsidR="005E6D23" w:rsidRPr="00E63182" w:rsidRDefault="005E6D23" w:rsidP="00023ACB">
            <w:pPr>
              <w:pStyle w:val="ListParagraph"/>
              <w:numPr>
                <w:ilvl w:val="1"/>
                <w:numId w:val="4"/>
              </w:numPr>
              <w:spacing w:after="240"/>
              <w:rPr>
                <w:sz w:val="22"/>
              </w:rPr>
            </w:pPr>
            <w:r w:rsidRPr="00E63182">
              <w:rPr>
                <w:sz w:val="22"/>
              </w:rPr>
              <w:t xml:space="preserve">To aid learning, trainers will pose guided and structured questions to participants. </w:t>
            </w:r>
          </w:p>
          <w:p w14:paraId="26374706" w14:textId="77777777" w:rsidR="005E6D23" w:rsidRPr="00E63182" w:rsidRDefault="005E6D23" w:rsidP="00023ACB">
            <w:pPr>
              <w:pStyle w:val="ListParagraph"/>
              <w:numPr>
                <w:ilvl w:val="0"/>
                <w:numId w:val="4"/>
              </w:numPr>
              <w:spacing w:after="240"/>
              <w:rPr>
                <w:sz w:val="22"/>
              </w:rPr>
            </w:pPr>
            <w:r w:rsidRPr="00E63182">
              <w:rPr>
                <w:sz w:val="22"/>
              </w:rPr>
              <w:t>Consensus Building:</w:t>
            </w:r>
          </w:p>
          <w:p w14:paraId="31AC7C09" w14:textId="77777777" w:rsidR="005E6D23" w:rsidRPr="00E63182" w:rsidRDefault="005E6D23" w:rsidP="00023ACB">
            <w:pPr>
              <w:pStyle w:val="ListParagraph"/>
              <w:numPr>
                <w:ilvl w:val="1"/>
                <w:numId w:val="4"/>
              </w:numPr>
              <w:spacing w:after="240"/>
              <w:rPr>
                <w:sz w:val="22"/>
              </w:rPr>
            </w:pPr>
            <w:r w:rsidRPr="00E63182">
              <w:rPr>
                <w:sz w:val="22"/>
              </w:rPr>
              <w:t>Through group discussions and activities and a debate, participants will be assessed on how willing they are to arrive at collective decisions as a group.</w:t>
            </w:r>
          </w:p>
        </w:tc>
      </w:tr>
      <w:tr w:rsidR="00E63182" w14:paraId="3C1CBD3B" w14:textId="77777777" w:rsidTr="00E63182">
        <w:tc>
          <w:tcPr>
            <w:tcW w:w="531" w:type="pct"/>
          </w:tcPr>
          <w:p w14:paraId="671B22F6" w14:textId="77777777" w:rsidR="005E6D23" w:rsidRPr="00E63182" w:rsidRDefault="005E6D23" w:rsidP="00023ACB">
            <w:pPr>
              <w:spacing w:after="240"/>
              <w:rPr>
                <w:sz w:val="22"/>
                <w:szCs w:val="22"/>
              </w:rPr>
            </w:pPr>
            <w:r w:rsidRPr="00E63182">
              <w:rPr>
                <w:sz w:val="22"/>
                <w:szCs w:val="22"/>
              </w:rPr>
              <w:t xml:space="preserve">Duration </w:t>
            </w:r>
          </w:p>
        </w:tc>
        <w:tc>
          <w:tcPr>
            <w:tcW w:w="4469" w:type="pct"/>
            <w:gridSpan w:val="4"/>
          </w:tcPr>
          <w:p w14:paraId="17192E95" w14:textId="77777777" w:rsidR="005E6D23" w:rsidRPr="00E63182" w:rsidRDefault="005E6D23" w:rsidP="00023ACB">
            <w:pPr>
              <w:spacing w:after="240"/>
              <w:rPr>
                <w:sz w:val="22"/>
                <w:szCs w:val="22"/>
              </w:rPr>
            </w:pPr>
            <w:r w:rsidRPr="00E63182">
              <w:rPr>
                <w:sz w:val="22"/>
                <w:szCs w:val="22"/>
              </w:rPr>
              <w:t xml:space="preserve">180 Minutes </w:t>
            </w:r>
          </w:p>
        </w:tc>
      </w:tr>
    </w:tbl>
    <w:p w14:paraId="359455A1" w14:textId="77777777" w:rsidR="005E6D23" w:rsidRDefault="005E6D23" w:rsidP="005E6D23">
      <w:pPr>
        <w:pStyle w:val="Heading2"/>
      </w:pPr>
      <w:r w:rsidRPr="009262E9">
        <w:br/>
      </w:r>
      <w:r w:rsidRPr="009262E9">
        <w:br/>
      </w:r>
      <w:r>
        <w:t xml:space="preserve">Additional Learning Resources: </w:t>
      </w:r>
    </w:p>
    <w:p w14:paraId="16A5C91F" w14:textId="77777777" w:rsidR="005E6D23" w:rsidRDefault="005E6D23" w:rsidP="005E6D23">
      <w:pPr>
        <w:spacing w:after="240"/>
      </w:pPr>
    </w:p>
    <w:p w14:paraId="2BD04266" w14:textId="2679BAA1" w:rsidR="005E6D23" w:rsidRDefault="005E6D23" w:rsidP="005E6D23">
      <w:pPr>
        <w:pStyle w:val="ListParagraph"/>
        <w:numPr>
          <w:ilvl w:val="0"/>
          <w:numId w:val="5"/>
        </w:numPr>
        <w:spacing w:after="240"/>
      </w:pPr>
      <w:r w:rsidRPr="00EC2BF7">
        <w:t xml:space="preserve">The Rise of the Conscious Consumer: </w:t>
      </w:r>
      <w:hyperlink r:id="rId11" w:history="1">
        <w:r w:rsidRPr="00EC2BF7">
          <w:rPr>
            <w:rStyle w:val="Hyperlink"/>
          </w:rPr>
          <w:t>https://www.youtube.com/watch?v=1EbezlnBq74</w:t>
        </w:r>
      </w:hyperlink>
      <w:r w:rsidRPr="00EC2BF7">
        <w:t xml:space="preserve"> </w:t>
      </w:r>
    </w:p>
    <w:p w14:paraId="26F9818A" w14:textId="77777777" w:rsidR="00125852" w:rsidRDefault="00125852" w:rsidP="00125852">
      <w:pPr>
        <w:pStyle w:val="ListParagraph"/>
        <w:spacing w:after="240"/>
      </w:pPr>
    </w:p>
    <w:p w14:paraId="6F90031E" w14:textId="77777777" w:rsidR="005E6D23" w:rsidRPr="00977F5F" w:rsidRDefault="005E6D23" w:rsidP="005E6D23">
      <w:pPr>
        <w:pStyle w:val="ListParagraph"/>
        <w:numPr>
          <w:ilvl w:val="0"/>
          <w:numId w:val="5"/>
        </w:numPr>
        <w:spacing w:after="240"/>
        <w:rPr>
          <w:lang w:val="en-IE"/>
        </w:rPr>
      </w:pPr>
      <w:r w:rsidRPr="00B40482">
        <w:rPr>
          <w:lang w:val="en-IE"/>
        </w:rPr>
        <w:t>Explaining the Circular Economy and How Society Can Re-think Progress | Animated Video Essay</w:t>
      </w:r>
      <w:r>
        <w:rPr>
          <w:lang w:val="en-IE"/>
        </w:rPr>
        <w:t xml:space="preserve"> </w:t>
      </w:r>
      <w:hyperlink r:id="rId12" w:history="1">
        <w:r w:rsidRPr="00977F5F">
          <w:rPr>
            <w:rStyle w:val="Hyperlink"/>
            <w:lang w:val="en-IE"/>
          </w:rPr>
          <w:t>https://www.youtube.com/watch?v=zCRKvDyyHmI</w:t>
        </w:r>
      </w:hyperlink>
      <w:r>
        <w:rPr>
          <w:lang w:val="en-IE"/>
        </w:rPr>
        <w:t xml:space="preserve"> </w:t>
      </w:r>
      <w:r w:rsidRPr="00977F5F">
        <w:rPr>
          <w:lang w:val="en-IE"/>
        </w:rPr>
        <w:t xml:space="preserve"> </w:t>
      </w:r>
    </w:p>
    <w:p w14:paraId="02D47B5B" w14:textId="77777777" w:rsidR="005E6D23" w:rsidRPr="00977F5F" w:rsidRDefault="005E6D23" w:rsidP="005E6D23">
      <w:pPr>
        <w:pStyle w:val="ListParagraph"/>
        <w:spacing w:after="240"/>
      </w:pPr>
      <w:r>
        <w:t xml:space="preserve"> </w:t>
      </w:r>
    </w:p>
    <w:p w14:paraId="61587C03" w14:textId="0DA2026E" w:rsidR="003A1A93" w:rsidRPr="005E6D23" w:rsidRDefault="005E6D23" w:rsidP="005E6D23">
      <w:pPr>
        <w:pStyle w:val="ListParagraph"/>
        <w:numPr>
          <w:ilvl w:val="0"/>
          <w:numId w:val="5"/>
        </w:numPr>
        <w:spacing w:after="240"/>
      </w:pPr>
      <w:r w:rsidRPr="00B40482">
        <w:rPr>
          <w:lang w:val="en-IE"/>
        </w:rPr>
        <w:t xml:space="preserve">Colour Psychology: </w:t>
      </w:r>
      <w:hyperlink r:id="rId13" w:history="1">
        <w:r w:rsidRPr="00825FED">
          <w:rPr>
            <w:rStyle w:val="Hyperlink"/>
            <w:lang w:val="en-IE"/>
          </w:rPr>
          <w:t>https://www.colorpsychology.org/</w:t>
        </w:r>
      </w:hyperlink>
      <w:r w:rsidRPr="00B40482">
        <w:rPr>
          <w:lang w:val="en-IE"/>
        </w:rPr>
        <w:t xml:space="preserve"> </w:t>
      </w:r>
      <w:r w:rsidRPr="00825FED">
        <w:rPr>
          <w:lang w:val="en-IE"/>
        </w:rPr>
        <w:t xml:space="preserve"> </w:t>
      </w:r>
    </w:p>
    <w:sectPr w:rsidR="003A1A93" w:rsidRPr="005E6D23" w:rsidSect="00D646D8">
      <w:headerReference w:type="even" r:id="rId14"/>
      <w:headerReference w:type="default" r:id="rId15"/>
      <w:footerReference w:type="even" r:id="rId16"/>
      <w:footerReference w:type="default" r:id="rId17"/>
      <w:headerReference w:type="first" r:id="rId18"/>
      <w:footerReference w:type="first" r:id="rId19"/>
      <w:pgSz w:w="11901" w:h="16817"/>
      <w:pgMar w:top="720" w:right="907" w:bottom="851" w:left="720" w:header="73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F4C3A" w14:textId="77777777" w:rsidR="001C7C43" w:rsidRDefault="001C7C43">
      <w:pPr>
        <w:spacing w:after="0"/>
      </w:pPr>
      <w:r>
        <w:separator/>
      </w:r>
    </w:p>
  </w:endnote>
  <w:endnote w:type="continuationSeparator" w:id="0">
    <w:p w14:paraId="6220767D" w14:textId="77777777" w:rsidR="001C7C43" w:rsidRDefault="001C7C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8CD4C" w14:textId="77777777" w:rsidR="003A1A93" w:rsidRDefault="00AF5651">
    <w:pPr>
      <w:pBdr>
        <w:top w:val="nil"/>
        <w:left w:val="nil"/>
        <w:bottom w:val="nil"/>
        <w:right w:val="nil"/>
        <w:between w:val="nil"/>
      </w:pBdr>
      <w:tabs>
        <w:tab w:val="center" w:pos="4153"/>
        <w:tab w:val="right" w:pos="8306"/>
      </w:tabs>
      <w:spacing w:after="0"/>
      <w:rPr>
        <w:color w:val="374856"/>
      </w:rPr>
    </w:pPr>
    <w:r>
      <w:rPr>
        <w:noProof/>
      </w:rPr>
      <mc:AlternateContent>
        <mc:Choice Requires="wps">
          <w:drawing>
            <wp:anchor distT="45720" distB="45720" distL="114300" distR="114300" simplePos="0" relativeHeight="251665408" behindDoc="0" locked="0" layoutInCell="1" hidden="0" allowOverlap="1" wp14:anchorId="7A3F501B" wp14:editId="69F10F45">
              <wp:simplePos x="0" y="0"/>
              <wp:positionH relativeFrom="column">
                <wp:posOffset>965200</wp:posOffset>
              </wp:positionH>
              <wp:positionV relativeFrom="paragraph">
                <wp:posOffset>134620</wp:posOffset>
              </wp:positionV>
              <wp:extent cx="3343275" cy="447675"/>
              <wp:effectExtent l="0" t="0" r="0" b="0"/>
              <wp:wrapSquare wrapText="bothSides" distT="45720" distB="45720" distL="114300" distR="114300"/>
              <wp:docPr id="220" name="Rectangle 220"/>
              <wp:cNvGraphicFramePr/>
              <a:graphic xmlns:a="http://schemas.openxmlformats.org/drawingml/2006/main">
                <a:graphicData uri="http://schemas.microsoft.com/office/word/2010/wordprocessingShape">
                  <wps:wsp>
                    <wps:cNvSpPr/>
                    <wps:spPr>
                      <a:xfrm>
                        <a:off x="3679125" y="3560925"/>
                        <a:ext cx="3333750" cy="438150"/>
                      </a:xfrm>
                      <a:prstGeom prst="rect">
                        <a:avLst/>
                      </a:prstGeom>
                      <a:noFill/>
                      <a:ln>
                        <a:noFill/>
                      </a:ln>
                    </wps:spPr>
                    <wps:txbx>
                      <w:txbxContent>
                        <w:p w14:paraId="562CB8B8" w14:textId="77777777" w:rsidR="003A1A93" w:rsidRDefault="00AF5651">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w:t>
                          </w:r>
                        </w:p>
                      </w:txbxContent>
                    </wps:txbx>
                    <wps:bodyPr spcFirstLastPara="1" wrap="square" lIns="0" tIns="0" rIns="0" bIns="0" anchor="t" anchorCtr="0">
                      <a:noAutofit/>
                    </wps:bodyPr>
                  </wps:wsp>
                </a:graphicData>
              </a:graphic>
            </wp:anchor>
          </w:drawing>
        </mc:Choice>
        <mc:Fallback>
          <w:pict>
            <v:rect w14:anchorId="7A3F501B" id="Rectangle 220" o:spid="_x0000_s1031" style="position:absolute;margin-left:76pt;margin-top:10.6pt;width:263.25pt;height:35.25pt;z-index:25166540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" filled="f" stroked="f">
              <v:textbox inset="0,0,0,0">
                <w:txbxContent>
                  <w:p w14:paraId="562CB8B8" w14:textId="77777777" w:rsidR="003A1A93" w:rsidRDefault="00AF5651">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w:t>
                    </w:r>
                    <w:r>
                      <w:rPr>
                        <w:color w:val="374856"/>
                        <w:sz w:val="14"/>
                      </w:rPr>
                      <w:t>ormation contained therein. [Project Number:  2020-1-UK01-KA204-079048]</w:t>
                    </w:r>
                  </w:p>
                </w:txbxContent>
              </v:textbox>
              <w10:wrap type="square"/>
            </v:rect>
          </w:pict>
        </mc:Fallback>
      </mc:AlternateContent>
    </w:r>
  </w:p>
  <w:p w14:paraId="5E28BCD1" w14:textId="77777777" w:rsidR="003A1A93" w:rsidRDefault="00AF5651">
    <w:pPr>
      <w:pBdr>
        <w:top w:val="nil"/>
        <w:left w:val="nil"/>
        <w:bottom w:val="nil"/>
        <w:right w:val="nil"/>
        <w:between w:val="nil"/>
      </w:pBdr>
      <w:tabs>
        <w:tab w:val="center" w:pos="4153"/>
        <w:tab w:val="right" w:pos="8306"/>
      </w:tabs>
      <w:spacing w:after="0"/>
      <w:rPr>
        <w:color w:val="374856"/>
      </w:rPr>
    </w:pPr>
    <w:r>
      <w:rPr>
        <w:noProof/>
      </w:rPr>
      <w:drawing>
        <wp:anchor distT="0" distB="0" distL="0" distR="0" simplePos="0" relativeHeight="251666432" behindDoc="1" locked="0" layoutInCell="1" hidden="0" allowOverlap="1" wp14:anchorId="5FE3C6D2" wp14:editId="404F50B0">
          <wp:simplePos x="0" y="0"/>
          <wp:positionH relativeFrom="column">
            <wp:posOffset>0</wp:posOffset>
          </wp:positionH>
          <wp:positionV relativeFrom="paragraph">
            <wp:posOffset>0</wp:posOffset>
          </wp:positionV>
          <wp:extent cx="836930" cy="173355"/>
          <wp:effectExtent l="0" t="0" r="0" b="0"/>
          <wp:wrapNone/>
          <wp:docPr id="224"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836930" cy="173355"/>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CDCDF" w14:textId="77777777" w:rsidR="003A1A93" w:rsidRDefault="003A1A93">
    <w:pPr>
      <w:pBdr>
        <w:top w:val="nil"/>
        <w:left w:val="nil"/>
        <w:bottom w:val="nil"/>
        <w:right w:val="nil"/>
        <w:between w:val="nil"/>
      </w:pBdr>
      <w:tabs>
        <w:tab w:val="center" w:pos="4153"/>
        <w:tab w:val="right" w:pos="8306"/>
      </w:tabs>
      <w:spacing w:after="0"/>
      <w:rPr>
        <w:color w:val="37485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D169B" w14:textId="77777777" w:rsidR="003A1A93" w:rsidRDefault="00AF5651">
    <w:pPr>
      <w:pBdr>
        <w:top w:val="nil"/>
        <w:left w:val="nil"/>
        <w:bottom w:val="nil"/>
        <w:right w:val="nil"/>
        <w:between w:val="nil"/>
      </w:pBdr>
      <w:tabs>
        <w:tab w:val="center" w:pos="4153"/>
        <w:tab w:val="right" w:pos="8306"/>
      </w:tabs>
      <w:spacing w:after="0"/>
      <w:rPr>
        <w:color w:val="374856"/>
      </w:rPr>
    </w:pPr>
    <w:r>
      <w:rPr>
        <w:noProof/>
      </w:rPr>
      <mc:AlternateContent>
        <mc:Choice Requires="wps">
          <w:drawing>
            <wp:anchor distT="45720" distB="45720" distL="114300" distR="114300" simplePos="0" relativeHeight="251663360" behindDoc="0" locked="0" layoutInCell="1" hidden="0" allowOverlap="1" wp14:anchorId="41E7810E" wp14:editId="694EDD2F">
              <wp:simplePos x="0" y="0"/>
              <wp:positionH relativeFrom="column">
                <wp:posOffset>952500</wp:posOffset>
              </wp:positionH>
              <wp:positionV relativeFrom="paragraph">
                <wp:posOffset>147320</wp:posOffset>
              </wp:positionV>
              <wp:extent cx="3343275" cy="440055"/>
              <wp:effectExtent l="0" t="0" r="0" b="0"/>
              <wp:wrapSquare wrapText="bothSides" distT="45720" distB="45720" distL="114300" distR="114300"/>
              <wp:docPr id="218" name="Rectangle 218"/>
              <wp:cNvGraphicFramePr/>
              <a:graphic xmlns:a="http://schemas.openxmlformats.org/drawingml/2006/main">
                <a:graphicData uri="http://schemas.microsoft.com/office/word/2010/wordprocessingShape">
                  <wps:wsp>
                    <wps:cNvSpPr/>
                    <wps:spPr>
                      <a:xfrm>
                        <a:off x="3679125" y="3564735"/>
                        <a:ext cx="3333750" cy="430530"/>
                      </a:xfrm>
                      <a:prstGeom prst="rect">
                        <a:avLst/>
                      </a:prstGeom>
                      <a:noFill/>
                      <a:ln>
                        <a:noFill/>
                      </a:ln>
                    </wps:spPr>
                    <wps:txbx>
                      <w:txbxContent>
                        <w:p w14:paraId="6F7883D4" w14:textId="77777777" w:rsidR="003A1A93" w:rsidRDefault="00AF5651">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w:t>
                          </w:r>
                        </w:p>
                      </w:txbxContent>
                    </wps:txbx>
                    <wps:bodyPr spcFirstLastPara="1" wrap="square" lIns="0" tIns="0" rIns="0" bIns="0" anchor="t" anchorCtr="0">
                      <a:noAutofit/>
                    </wps:bodyPr>
                  </wps:wsp>
                </a:graphicData>
              </a:graphic>
            </wp:anchor>
          </w:drawing>
        </mc:Choice>
        <mc:Fallback>
          <w:pict>
            <v:rect w14:anchorId="41E7810E" id="Rectangle 218" o:spid="_x0000_s1032" style="position:absolute;margin-left:75pt;margin-top:11.6pt;width:263.25pt;height:34.65pt;z-index:25166336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" filled="f" stroked="f">
              <v:textbox inset="0,0,0,0">
                <w:txbxContent>
                  <w:p w14:paraId="6F7883D4" w14:textId="77777777" w:rsidR="003A1A93" w:rsidRDefault="00AF5651">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w:t>
                    </w:r>
                    <w:r>
                      <w:rPr>
                        <w:color w:val="374856"/>
                        <w:sz w:val="14"/>
                      </w:rPr>
                      <w:t>ormation contained therein. [Project Number:  2020-1-UK01-KA204-079048]</w:t>
                    </w:r>
                  </w:p>
                </w:txbxContent>
              </v:textbox>
              <w10:wrap type="square"/>
            </v:rect>
          </w:pict>
        </mc:Fallback>
      </mc:AlternateContent>
    </w:r>
  </w:p>
  <w:p w14:paraId="34490C4E" w14:textId="77777777" w:rsidR="003A1A93" w:rsidRDefault="00AF5651">
    <w:pPr>
      <w:pBdr>
        <w:top w:val="nil"/>
        <w:left w:val="nil"/>
        <w:bottom w:val="nil"/>
        <w:right w:val="nil"/>
        <w:between w:val="nil"/>
      </w:pBdr>
      <w:tabs>
        <w:tab w:val="center" w:pos="4153"/>
        <w:tab w:val="right" w:pos="8306"/>
      </w:tabs>
      <w:spacing w:after="0"/>
      <w:rPr>
        <w:color w:val="374856"/>
      </w:rPr>
    </w:pPr>
    <w:r>
      <w:rPr>
        <w:noProof/>
      </w:rPr>
      <w:drawing>
        <wp:anchor distT="0" distB="0" distL="0" distR="0" simplePos="0" relativeHeight="251664384" behindDoc="1" locked="0" layoutInCell="1" hidden="0" allowOverlap="1" wp14:anchorId="118851E2" wp14:editId="35B9FD9B">
          <wp:simplePos x="0" y="0"/>
          <wp:positionH relativeFrom="column">
            <wp:posOffset>-4444</wp:posOffset>
          </wp:positionH>
          <wp:positionV relativeFrom="paragraph">
            <wp:posOffset>0</wp:posOffset>
          </wp:positionV>
          <wp:extent cx="837509" cy="173355"/>
          <wp:effectExtent l="0" t="0" r="0" b="0"/>
          <wp:wrapNone/>
          <wp:docPr id="225"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837509" cy="173355"/>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72500" w14:textId="77777777" w:rsidR="001C7C43" w:rsidRDefault="001C7C43">
      <w:pPr>
        <w:spacing w:after="0"/>
      </w:pPr>
      <w:r>
        <w:separator/>
      </w:r>
    </w:p>
  </w:footnote>
  <w:footnote w:type="continuationSeparator" w:id="0">
    <w:p w14:paraId="0BE83BAC" w14:textId="77777777" w:rsidR="001C7C43" w:rsidRDefault="001C7C4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5A5C3" w14:textId="77777777" w:rsidR="003A1A93" w:rsidRDefault="00AF5651">
    <w:pPr>
      <w:pBdr>
        <w:top w:val="nil"/>
        <w:left w:val="nil"/>
        <w:bottom w:val="nil"/>
        <w:right w:val="nil"/>
        <w:between w:val="nil"/>
      </w:pBdr>
      <w:tabs>
        <w:tab w:val="center" w:pos="4153"/>
        <w:tab w:val="right" w:pos="8306"/>
      </w:tabs>
      <w:spacing w:after="0"/>
      <w:rPr>
        <w:color w:val="374856"/>
      </w:rPr>
    </w:pPr>
    <w:r>
      <w:rPr>
        <w:noProof/>
        <w:color w:val="374856"/>
      </w:rPr>
      <w:drawing>
        <wp:anchor distT="0" distB="0" distL="0" distR="0" simplePos="0" relativeHeight="251661312" behindDoc="1" locked="0" layoutInCell="1" hidden="0" allowOverlap="1" wp14:anchorId="2DD9D69A" wp14:editId="190AAAD0">
          <wp:simplePos x="0" y="0"/>
          <wp:positionH relativeFrom="page">
            <wp:posOffset>457200</wp:posOffset>
          </wp:positionH>
          <wp:positionV relativeFrom="page">
            <wp:posOffset>306070</wp:posOffset>
          </wp:positionV>
          <wp:extent cx="981075" cy="443865"/>
          <wp:effectExtent l="0" t="0" r="0" b="0"/>
          <wp:wrapNone/>
          <wp:docPr id="228"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981075" cy="443865"/>
                  </a:xfrm>
                  <a:prstGeom prst="rect">
                    <a:avLst/>
                  </a:prstGeom>
                  <a:ln/>
                </pic:spPr>
              </pic:pic>
            </a:graphicData>
          </a:graphic>
        </wp:anchor>
      </w:drawing>
    </w:r>
    <w:r>
      <w:rPr>
        <w:noProof/>
      </w:rPr>
      <mc:AlternateContent>
        <mc:Choice Requires="wps">
          <w:drawing>
            <wp:anchor distT="45720" distB="45720" distL="114300" distR="114300" simplePos="0" relativeHeight="251662336" behindDoc="0" locked="0" layoutInCell="1" hidden="0" allowOverlap="1" wp14:anchorId="4947B15F" wp14:editId="5E6C721C">
              <wp:simplePos x="0" y="0"/>
              <wp:positionH relativeFrom="column">
                <wp:posOffset>1892300</wp:posOffset>
              </wp:positionH>
              <wp:positionV relativeFrom="paragraph">
                <wp:posOffset>-30479</wp:posOffset>
              </wp:positionV>
              <wp:extent cx="2459990" cy="320040"/>
              <wp:effectExtent l="0" t="0" r="0" b="0"/>
              <wp:wrapSquare wrapText="bothSides" distT="45720" distB="45720" distL="114300" distR="114300"/>
              <wp:docPr id="221" name="Rectangle 221"/>
              <wp:cNvGraphicFramePr/>
              <a:graphic xmlns:a="http://schemas.openxmlformats.org/drawingml/2006/main">
                <a:graphicData uri="http://schemas.microsoft.com/office/word/2010/wordprocessingShape">
                  <wps:wsp>
                    <wps:cNvSpPr/>
                    <wps:spPr>
                      <a:xfrm>
                        <a:off x="4120768" y="3624743"/>
                        <a:ext cx="2450465" cy="310515"/>
                      </a:xfrm>
                      <a:prstGeom prst="rect">
                        <a:avLst/>
                      </a:prstGeom>
                      <a:solidFill>
                        <a:srgbClr val="FFFFFF"/>
                      </a:solidFill>
                      <a:ln>
                        <a:noFill/>
                      </a:ln>
                    </wps:spPr>
                    <wps:txbx>
                      <w:txbxContent>
                        <w:p w14:paraId="45D37E05" w14:textId="77777777" w:rsidR="003A1A93" w:rsidRDefault="00AF5651">
                          <w:pPr>
                            <w:ind w:right="148"/>
                            <w:jc w:val="right"/>
                            <w:textDirection w:val="btLr"/>
                          </w:pPr>
                          <w:r>
                            <w:rPr>
                              <w:color w:val="0A9A8F"/>
                              <w:u w:val="single"/>
                            </w:rPr>
                            <w:t>www.moneymattersproject.eu</w:t>
                          </w:r>
                        </w:p>
                      </w:txbxContent>
                    </wps:txbx>
                    <wps:bodyPr spcFirstLastPara="1" wrap="square" lIns="0" tIns="0" rIns="0" bIns="0" anchor="t" anchorCtr="0">
                      <a:noAutofit/>
                    </wps:bodyPr>
                  </wps:wsp>
                </a:graphicData>
              </a:graphic>
            </wp:anchor>
          </w:drawing>
        </mc:Choice>
        <mc:Fallback>
          <w:pict>
            <v:rect w14:anchorId="4947B15F" id="Rectangle 221" o:spid="_x0000_s1029" style="position:absolute;margin-left:149pt;margin-top:-2.4pt;width:193.7pt;height:25.2pt;z-index:25166233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" stroked="f">
              <v:textbox inset="0,0,0,0">
                <w:txbxContent>
                  <w:p w14:paraId="45D37E05" w14:textId="77777777" w:rsidR="003A1A93" w:rsidRDefault="00AF5651">
                    <w:pPr>
                      <w:ind w:right="148"/>
                      <w:jc w:val="right"/>
                      <w:textDirection w:val="btLr"/>
                    </w:pPr>
                    <w:r>
                      <w:rPr>
                        <w:color w:val="0A9A8F"/>
                        <w:u w:val="single"/>
                      </w:rPr>
                      <w:t>www.moneymattersproject.eu</w:t>
                    </w:r>
                  </w:p>
                </w:txbxContent>
              </v:textbox>
              <w10:wrap type="square"/>
            </v:rect>
          </w:pict>
        </mc:Fallback>
      </mc:AlternateContent>
    </w:r>
  </w:p>
  <w:p w14:paraId="36D50BD9" w14:textId="77777777" w:rsidR="003A1A93" w:rsidRDefault="003A1A93">
    <w:pPr>
      <w:pBdr>
        <w:top w:val="nil"/>
        <w:left w:val="nil"/>
        <w:bottom w:val="nil"/>
        <w:right w:val="nil"/>
        <w:between w:val="nil"/>
      </w:pBdr>
      <w:tabs>
        <w:tab w:val="center" w:pos="4153"/>
        <w:tab w:val="right" w:pos="8306"/>
      </w:tabs>
      <w:spacing w:after="0"/>
      <w:rPr>
        <w:color w:val="374856"/>
      </w:rPr>
    </w:pPr>
  </w:p>
  <w:p w14:paraId="26344DCA" w14:textId="77777777" w:rsidR="003A1A93" w:rsidRDefault="003A1A93">
    <w:pPr>
      <w:pBdr>
        <w:top w:val="nil"/>
        <w:left w:val="nil"/>
        <w:bottom w:val="nil"/>
        <w:right w:val="nil"/>
        <w:between w:val="nil"/>
      </w:pBdr>
      <w:tabs>
        <w:tab w:val="center" w:pos="4153"/>
        <w:tab w:val="right" w:pos="8306"/>
      </w:tabs>
      <w:spacing w:after="0"/>
      <w:rPr>
        <w:color w:val="37485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E6419" w14:textId="77777777" w:rsidR="003A1A93" w:rsidRDefault="00AF5651">
    <w:pPr>
      <w:pBdr>
        <w:top w:val="nil"/>
        <w:left w:val="nil"/>
        <w:bottom w:val="nil"/>
        <w:right w:val="nil"/>
        <w:between w:val="nil"/>
      </w:pBdr>
      <w:tabs>
        <w:tab w:val="center" w:pos="4153"/>
        <w:tab w:val="right" w:pos="8306"/>
        <w:tab w:val="left" w:pos="142"/>
        <w:tab w:val="left" w:pos="6521"/>
      </w:tabs>
      <w:spacing w:after="0"/>
      <w:rPr>
        <w:color w:val="374856"/>
      </w:rPr>
    </w:pPr>
    <w:r>
      <w:rPr>
        <w:noProof/>
        <w:color w:val="374856"/>
      </w:rPr>
      <w:drawing>
        <wp:anchor distT="0" distB="0" distL="0" distR="0" simplePos="0" relativeHeight="251658240" behindDoc="1" locked="0" layoutInCell="1" hidden="0" allowOverlap="1" wp14:anchorId="01628BE5" wp14:editId="3C9D7D00">
          <wp:simplePos x="0" y="0"/>
          <wp:positionH relativeFrom="page">
            <wp:posOffset>455294</wp:posOffset>
          </wp:positionH>
          <wp:positionV relativeFrom="page">
            <wp:posOffset>313055</wp:posOffset>
          </wp:positionV>
          <wp:extent cx="981075" cy="443865"/>
          <wp:effectExtent l="0" t="0" r="0" b="0"/>
          <wp:wrapNone/>
          <wp:docPr id="226"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981075" cy="443865"/>
                  </a:xfrm>
                  <a:prstGeom prst="rect">
                    <a:avLst/>
                  </a:prstGeom>
                  <a:ln/>
                </pic:spPr>
              </pic:pic>
            </a:graphicData>
          </a:graphic>
        </wp:anchor>
      </w:drawing>
    </w:r>
    <w:r>
      <w:rPr>
        <w:noProof/>
      </w:rPr>
      <mc:AlternateContent>
        <mc:Choice Requires="wps">
          <w:drawing>
            <wp:anchor distT="45720" distB="45720" distL="114300" distR="114300" simplePos="0" relativeHeight="251659264" behindDoc="0" locked="0" layoutInCell="1" hidden="0" allowOverlap="1" wp14:anchorId="00D1344F" wp14:editId="74D06854">
              <wp:simplePos x="0" y="0"/>
              <wp:positionH relativeFrom="column">
                <wp:posOffset>1752600</wp:posOffset>
              </wp:positionH>
              <wp:positionV relativeFrom="paragraph">
                <wp:posOffset>-81279</wp:posOffset>
              </wp:positionV>
              <wp:extent cx="2602865" cy="320040"/>
              <wp:effectExtent l="0" t="0" r="0" b="0"/>
              <wp:wrapSquare wrapText="bothSides" distT="45720" distB="45720" distL="114300" distR="114300"/>
              <wp:docPr id="222" name="Rectangle 222"/>
              <wp:cNvGraphicFramePr/>
              <a:graphic xmlns:a="http://schemas.openxmlformats.org/drawingml/2006/main">
                <a:graphicData uri="http://schemas.microsoft.com/office/word/2010/wordprocessingShape">
                  <wps:wsp>
                    <wps:cNvSpPr/>
                    <wps:spPr>
                      <a:xfrm>
                        <a:off x="4049330" y="3624743"/>
                        <a:ext cx="2593340" cy="310515"/>
                      </a:xfrm>
                      <a:prstGeom prst="rect">
                        <a:avLst/>
                      </a:prstGeom>
                      <a:solidFill>
                        <a:srgbClr val="FFFFFF"/>
                      </a:solidFill>
                      <a:ln>
                        <a:noFill/>
                      </a:ln>
                    </wps:spPr>
                    <wps:txbx>
                      <w:txbxContent>
                        <w:p w14:paraId="7CAB62C3" w14:textId="77777777" w:rsidR="003A1A93" w:rsidRDefault="00AF5651">
                          <w:pPr>
                            <w:ind w:right="425"/>
                            <w:jc w:val="right"/>
                            <w:textDirection w:val="btLr"/>
                          </w:pPr>
                          <w:r>
                            <w:rPr>
                              <w:color w:val="0A9A8F"/>
                              <w:u w:val="single"/>
                            </w:rPr>
                            <w:t>www.moneymattersproject.eu</w:t>
                          </w:r>
                        </w:p>
                      </w:txbxContent>
                    </wps:txbx>
                    <wps:bodyPr spcFirstLastPara="1" wrap="square" lIns="0" tIns="0" rIns="0" bIns="0" anchor="t" anchorCtr="0">
                      <a:noAutofit/>
                    </wps:bodyPr>
                  </wps:wsp>
                </a:graphicData>
              </a:graphic>
            </wp:anchor>
          </w:drawing>
        </mc:Choice>
        <mc:Fallback>
          <w:pict>
            <v:rect w14:anchorId="00D1344F" id="Rectangle 222" o:spid="_x0000_s1030" style="position:absolute;margin-left:138pt;margin-top:-6.4pt;width:204.95pt;height:25.2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" stroked="f">
              <v:textbox inset="0,0,0,0">
                <w:txbxContent>
                  <w:p w14:paraId="7CAB62C3" w14:textId="77777777" w:rsidR="003A1A93" w:rsidRDefault="00AF5651">
                    <w:pPr>
                      <w:ind w:right="425"/>
                      <w:jc w:val="right"/>
                      <w:textDirection w:val="btLr"/>
                    </w:pPr>
                    <w:r>
                      <w:rPr>
                        <w:color w:val="0A9A8F"/>
                        <w:u w:val="single"/>
                      </w:rPr>
                      <w:t>www.moneymattersproject.eu</w:t>
                    </w:r>
                  </w:p>
                </w:txbxContent>
              </v:textbox>
              <w10:wrap type="square"/>
            </v:rect>
          </w:pict>
        </mc:Fallback>
      </mc:AlternateContent>
    </w:r>
  </w:p>
  <w:p w14:paraId="07F304FA" w14:textId="77777777" w:rsidR="003A1A93" w:rsidRDefault="003A1A93">
    <w:pPr>
      <w:pBdr>
        <w:top w:val="nil"/>
        <w:left w:val="nil"/>
        <w:bottom w:val="nil"/>
        <w:right w:val="nil"/>
        <w:between w:val="nil"/>
      </w:pBdr>
      <w:tabs>
        <w:tab w:val="center" w:pos="4153"/>
        <w:tab w:val="right" w:pos="8306"/>
      </w:tabs>
      <w:spacing w:after="0"/>
      <w:rPr>
        <w:color w:val="374856"/>
      </w:rPr>
    </w:pPr>
  </w:p>
  <w:p w14:paraId="1112A1E5" w14:textId="77777777" w:rsidR="003A1A93" w:rsidRDefault="003A1A93">
    <w:pPr>
      <w:pBdr>
        <w:top w:val="nil"/>
        <w:left w:val="nil"/>
        <w:bottom w:val="nil"/>
        <w:right w:val="nil"/>
        <w:between w:val="nil"/>
      </w:pBdr>
      <w:tabs>
        <w:tab w:val="center" w:pos="4153"/>
        <w:tab w:val="right" w:pos="8306"/>
      </w:tabs>
      <w:spacing w:after="0"/>
      <w:rPr>
        <w:color w:val="37485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109F3" w14:textId="77777777" w:rsidR="003A1A93" w:rsidRDefault="00AF5651">
    <w:pPr>
      <w:pBdr>
        <w:top w:val="nil"/>
        <w:left w:val="nil"/>
        <w:bottom w:val="nil"/>
        <w:right w:val="nil"/>
        <w:between w:val="nil"/>
      </w:pBdr>
      <w:tabs>
        <w:tab w:val="center" w:pos="4153"/>
        <w:tab w:val="right" w:pos="8306"/>
      </w:tabs>
      <w:spacing w:after="0"/>
      <w:rPr>
        <w:color w:val="374856"/>
      </w:rPr>
    </w:pPr>
    <w:r>
      <w:rPr>
        <w:noProof/>
        <w:color w:val="374856"/>
      </w:rPr>
      <w:drawing>
        <wp:anchor distT="0" distB="0" distL="0" distR="0" simplePos="0" relativeHeight="251660288" behindDoc="1" locked="0" layoutInCell="1" hidden="0" allowOverlap="1" wp14:anchorId="3DD74714" wp14:editId="0D185C4A">
          <wp:simplePos x="0" y="0"/>
          <wp:positionH relativeFrom="page">
            <wp:posOffset>911337</wp:posOffset>
          </wp:positionH>
          <wp:positionV relativeFrom="page">
            <wp:posOffset>3996765</wp:posOffset>
          </wp:positionV>
          <wp:extent cx="5319875" cy="3878901"/>
          <wp:effectExtent l="0" t="0" r="0" b="0"/>
          <wp:wrapNone/>
          <wp:docPr id="229"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
                  <a:srcRect/>
                  <a:stretch>
                    <a:fillRect/>
                  </a:stretch>
                </pic:blipFill>
                <pic:spPr>
                  <a:xfrm>
                    <a:off x="0" y="0"/>
                    <a:ext cx="5319875" cy="3878901"/>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F94CF1"/>
    <w:multiLevelType w:val="multilevel"/>
    <w:tmpl w:val="1E0C35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1084756"/>
    <w:multiLevelType w:val="hybridMultilevel"/>
    <w:tmpl w:val="E110DA8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3C681E49"/>
    <w:multiLevelType w:val="hybridMultilevel"/>
    <w:tmpl w:val="2E143854"/>
    <w:lvl w:ilvl="0" w:tplc="3886D380">
      <w:start w:val="1"/>
      <w:numFmt w:val="bullet"/>
      <w:lvlText w:val="•"/>
      <w:lvlJc w:val="left"/>
      <w:pPr>
        <w:tabs>
          <w:tab w:val="num" w:pos="720"/>
        </w:tabs>
        <w:ind w:left="720" w:hanging="360"/>
      </w:pPr>
      <w:rPr>
        <w:rFonts w:ascii="Arial" w:hAnsi="Arial" w:hint="default"/>
      </w:rPr>
    </w:lvl>
    <w:lvl w:ilvl="1" w:tplc="82F43064" w:tentative="1">
      <w:start w:val="1"/>
      <w:numFmt w:val="bullet"/>
      <w:lvlText w:val="•"/>
      <w:lvlJc w:val="left"/>
      <w:pPr>
        <w:tabs>
          <w:tab w:val="num" w:pos="1440"/>
        </w:tabs>
        <w:ind w:left="1440" w:hanging="360"/>
      </w:pPr>
      <w:rPr>
        <w:rFonts w:ascii="Arial" w:hAnsi="Arial" w:hint="default"/>
      </w:rPr>
    </w:lvl>
    <w:lvl w:ilvl="2" w:tplc="F9888406" w:tentative="1">
      <w:start w:val="1"/>
      <w:numFmt w:val="bullet"/>
      <w:lvlText w:val="•"/>
      <w:lvlJc w:val="left"/>
      <w:pPr>
        <w:tabs>
          <w:tab w:val="num" w:pos="2160"/>
        </w:tabs>
        <w:ind w:left="2160" w:hanging="360"/>
      </w:pPr>
      <w:rPr>
        <w:rFonts w:ascii="Arial" w:hAnsi="Arial" w:hint="default"/>
      </w:rPr>
    </w:lvl>
    <w:lvl w:ilvl="3" w:tplc="6A9C5682" w:tentative="1">
      <w:start w:val="1"/>
      <w:numFmt w:val="bullet"/>
      <w:lvlText w:val="•"/>
      <w:lvlJc w:val="left"/>
      <w:pPr>
        <w:tabs>
          <w:tab w:val="num" w:pos="2880"/>
        </w:tabs>
        <w:ind w:left="2880" w:hanging="360"/>
      </w:pPr>
      <w:rPr>
        <w:rFonts w:ascii="Arial" w:hAnsi="Arial" w:hint="default"/>
      </w:rPr>
    </w:lvl>
    <w:lvl w:ilvl="4" w:tplc="507653EC" w:tentative="1">
      <w:start w:val="1"/>
      <w:numFmt w:val="bullet"/>
      <w:lvlText w:val="•"/>
      <w:lvlJc w:val="left"/>
      <w:pPr>
        <w:tabs>
          <w:tab w:val="num" w:pos="3600"/>
        </w:tabs>
        <w:ind w:left="3600" w:hanging="360"/>
      </w:pPr>
      <w:rPr>
        <w:rFonts w:ascii="Arial" w:hAnsi="Arial" w:hint="default"/>
      </w:rPr>
    </w:lvl>
    <w:lvl w:ilvl="5" w:tplc="01F454E8" w:tentative="1">
      <w:start w:val="1"/>
      <w:numFmt w:val="bullet"/>
      <w:lvlText w:val="•"/>
      <w:lvlJc w:val="left"/>
      <w:pPr>
        <w:tabs>
          <w:tab w:val="num" w:pos="4320"/>
        </w:tabs>
        <w:ind w:left="4320" w:hanging="360"/>
      </w:pPr>
      <w:rPr>
        <w:rFonts w:ascii="Arial" w:hAnsi="Arial" w:hint="default"/>
      </w:rPr>
    </w:lvl>
    <w:lvl w:ilvl="6" w:tplc="DFEAD86E" w:tentative="1">
      <w:start w:val="1"/>
      <w:numFmt w:val="bullet"/>
      <w:lvlText w:val="•"/>
      <w:lvlJc w:val="left"/>
      <w:pPr>
        <w:tabs>
          <w:tab w:val="num" w:pos="5040"/>
        </w:tabs>
        <w:ind w:left="5040" w:hanging="360"/>
      </w:pPr>
      <w:rPr>
        <w:rFonts w:ascii="Arial" w:hAnsi="Arial" w:hint="default"/>
      </w:rPr>
    </w:lvl>
    <w:lvl w:ilvl="7" w:tplc="93FA5DA8" w:tentative="1">
      <w:start w:val="1"/>
      <w:numFmt w:val="bullet"/>
      <w:lvlText w:val="•"/>
      <w:lvlJc w:val="left"/>
      <w:pPr>
        <w:tabs>
          <w:tab w:val="num" w:pos="5760"/>
        </w:tabs>
        <w:ind w:left="5760" w:hanging="360"/>
      </w:pPr>
      <w:rPr>
        <w:rFonts w:ascii="Arial" w:hAnsi="Arial" w:hint="default"/>
      </w:rPr>
    </w:lvl>
    <w:lvl w:ilvl="8" w:tplc="834680E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CDD3A80"/>
    <w:multiLevelType w:val="hybridMultilevel"/>
    <w:tmpl w:val="F3BAA5C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45192049"/>
    <w:multiLevelType w:val="hybridMultilevel"/>
    <w:tmpl w:val="79169BF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45447585"/>
    <w:multiLevelType w:val="hybridMultilevel"/>
    <w:tmpl w:val="A35E00DC"/>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6" w15:restartNumberingAfterBreak="0">
    <w:nsid w:val="4FA65EE9"/>
    <w:multiLevelType w:val="multilevel"/>
    <w:tmpl w:val="BE507698"/>
    <w:lvl w:ilvl="0">
      <w:start w:val="1"/>
      <w:numFmt w:val="bullet"/>
      <w:pStyle w:val="NoSpacing"/>
      <w:lvlText w:val="●"/>
      <w:lvlJc w:val="left"/>
      <w:pPr>
        <w:ind w:left="720" w:hanging="360"/>
      </w:pPr>
      <w:rPr>
        <w:rFonts w:ascii="Noto Sans Symbols" w:eastAsia="Noto Sans Symbols" w:hAnsi="Noto Sans Symbols" w:cs="Noto Sans Symbols"/>
        <w:color w:val="FAA337"/>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2D74C24"/>
    <w:multiLevelType w:val="hybridMultilevel"/>
    <w:tmpl w:val="A7283D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66E773A"/>
    <w:multiLevelType w:val="multilevel"/>
    <w:tmpl w:val="7B282A32"/>
    <w:lvl w:ilvl="0">
      <w:start w:val="180"/>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0003650">
    <w:abstractNumId w:val="6"/>
  </w:num>
  <w:num w:numId="2" w16cid:durableId="1030716228">
    <w:abstractNumId w:val="0"/>
  </w:num>
  <w:num w:numId="3" w16cid:durableId="1450200551">
    <w:abstractNumId w:val="8"/>
  </w:num>
  <w:num w:numId="4" w16cid:durableId="1401563441">
    <w:abstractNumId w:val="5"/>
  </w:num>
  <w:num w:numId="5" w16cid:durableId="1294600259">
    <w:abstractNumId w:val="3"/>
  </w:num>
  <w:num w:numId="6" w16cid:durableId="526211543">
    <w:abstractNumId w:val="2"/>
  </w:num>
  <w:num w:numId="7" w16cid:durableId="1525630392">
    <w:abstractNumId w:val="1"/>
  </w:num>
  <w:num w:numId="8" w16cid:durableId="1063866902">
    <w:abstractNumId w:val="4"/>
  </w:num>
  <w:num w:numId="9" w16cid:durableId="117677027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1A93"/>
    <w:rsid w:val="00023ACB"/>
    <w:rsid w:val="00050BB0"/>
    <w:rsid w:val="00125852"/>
    <w:rsid w:val="00177760"/>
    <w:rsid w:val="001967DD"/>
    <w:rsid w:val="001C7C43"/>
    <w:rsid w:val="00252C89"/>
    <w:rsid w:val="00361649"/>
    <w:rsid w:val="003A1A93"/>
    <w:rsid w:val="003D45F2"/>
    <w:rsid w:val="00420774"/>
    <w:rsid w:val="00560EEF"/>
    <w:rsid w:val="005E6D23"/>
    <w:rsid w:val="00692227"/>
    <w:rsid w:val="006B1FF6"/>
    <w:rsid w:val="00776054"/>
    <w:rsid w:val="007E5637"/>
    <w:rsid w:val="0083529A"/>
    <w:rsid w:val="0088335F"/>
    <w:rsid w:val="008D3524"/>
    <w:rsid w:val="009221BC"/>
    <w:rsid w:val="009E645A"/>
    <w:rsid w:val="00AF5651"/>
    <w:rsid w:val="00BB128F"/>
    <w:rsid w:val="00D646D8"/>
    <w:rsid w:val="00D706E9"/>
    <w:rsid w:val="00E63182"/>
    <w:rsid w:val="00FD0A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C37B3"/>
  <w15:docId w15:val="{484052ED-5E60-A347-9620-4464C5747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374856"/>
        <w:sz w:val="24"/>
        <w:szCs w:val="24"/>
        <w:lang w:val="en-US" w:eastAsia="en-GB"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2CAC"/>
    <w:rPr>
      <w:color w:val="374856" w:themeColor="text1"/>
      <w:lang w:val="en-GB"/>
    </w:rPr>
  </w:style>
  <w:style w:type="paragraph" w:styleId="Heading1">
    <w:name w:val="heading 1"/>
    <w:basedOn w:val="Normal"/>
    <w:next w:val="Normal"/>
    <w:link w:val="Heading1Char"/>
    <w:uiPriority w:val="9"/>
    <w:qFormat/>
    <w:rsid w:val="00AF2CAC"/>
    <w:pPr>
      <w:keepNext/>
      <w:keepLines/>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AF2CAC"/>
    <w:pPr>
      <w:keepNext/>
      <w:keepLines/>
      <w:outlineLvl w:val="1"/>
    </w:pPr>
    <w:rPr>
      <w:rFonts w:eastAsiaTheme="majorEastAsia" w:cstheme="majorBidi"/>
      <w:b/>
      <w:color w:val="0A9A8F" w:themeColor="accent2"/>
      <w:sz w:val="32"/>
      <w:szCs w:val="26"/>
    </w:rPr>
  </w:style>
  <w:style w:type="paragraph" w:styleId="Heading3">
    <w:name w:val="heading 3"/>
    <w:basedOn w:val="Normal"/>
    <w:next w:val="Normal"/>
    <w:link w:val="Heading3Char"/>
    <w:uiPriority w:val="9"/>
    <w:unhideWhenUsed/>
    <w:qFormat/>
    <w:rsid w:val="00567AED"/>
    <w:pPr>
      <w:keepNext/>
      <w:keepLines/>
      <w:outlineLvl w:val="2"/>
    </w:pPr>
    <w:rPr>
      <w:rFonts w:eastAsiaTheme="majorEastAsia" w:cstheme="majorBidi"/>
      <w:b/>
      <w:i/>
      <w:color w:val="FAA337" w:themeColor="accent1"/>
      <w:sz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paragraph" w:styleId="Header">
    <w:name w:val="header"/>
    <w:basedOn w:val="Normal"/>
    <w:link w:val="HeaderChar"/>
    <w:uiPriority w:val="99"/>
    <w:unhideWhenUsed/>
    <w:rsid w:val="004B5C4C"/>
    <w:pPr>
      <w:tabs>
        <w:tab w:val="center" w:pos="4153"/>
        <w:tab w:val="right" w:pos="8306"/>
      </w:tabs>
      <w:spacing w:after="0"/>
    </w:pPr>
  </w:style>
  <w:style w:type="character" w:customStyle="1" w:styleId="HeaderChar">
    <w:name w:val="Header Char"/>
    <w:basedOn w:val="DefaultParagraphFont"/>
    <w:link w:val="Header"/>
    <w:uiPriority w:val="99"/>
    <w:rsid w:val="004B5C4C"/>
  </w:style>
  <w:style w:type="paragraph" w:styleId="Footer">
    <w:name w:val="footer"/>
    <w:basedOn w:val="Normal"/>
    <w:link w:val="FooterChar"/>
    <w:uiPriority w:val="99"/>
    <w:unhideWhenUsed/>
    <w:rsid w:val="004B5C4C"/>
    <w:pPr>
      <w:tabs>
        <w:tab w:val="center" w:pos="4153"/>
        <w:tab w:val="right" w:pos="8306"/>
      </w:tabs>
      <w:spacing w:after="0"/>
    </w:pPr>
  </w:style>
  <w:style w:type="character" w:customStyle="1" w:styleId="FooterChar">
    <w:name w:val="Footer Char"/>
    <w:basedOn w:val="DefaultParagraphFont"/>
    <w:link w:val="Footer"/>
    <w:uiPriority w:val="99"/>
    <w:rsid w:val="004B5C4C"/>
  </w:style>
  <w:style w:type="character" w:styleId="Hyperlink">
    <w:name w:val="Hyperlink"/>
    <w:basedOn w:val="DefaultParagraphFont"/>
    <w:uiPriority w:val="99"/>
    <w:unhideWhenUsed/>
    <w:rsid w:val="00C57045"/>
    <w:rPr>
      <w:color w:val="0A9A8F" w:themeColor="hyperlink"/>
      <w:u w:val="single"/>
    </w:rPr>
  </w:style>
  <w:style w:type="paragraph" w:styleId="NoSpacing">
    <w:name w:val="No Spacing"/>
    <w:uiPriority w:val="1"/>
    <w:qFormat/>
    <w:rsid w:val="00AF2CAC"/>
    <w:pPr>
      <w:numPr>
        <w:numId w:val="1"/>
      </w:numPr>
    </w:pPr>
    <w:rPr>
      <w:color w:val="374856" w:themeColor="text1"/>
    </w:rPr>
  </w:style>
  <w:style w:type="character" w:customStyle="1" w:styleId="Heading1Char">
    <w:name w:val="Heading 1 Char"/>
    <w:basedOn w:val="DefaultParagraphFont"/>
    <w:link w:val="Heading1"/>
    <w:uiPriority w:val="9"/>
    <w:rsid w:val="00AF2CAC"/>
    <w:rPr>
      <w:rFonts w:eastAsiaTheme="majorEastAsia" w:cstheme="majorBidi"/>
      <w:b/>
      <w:color w:val="374856" w:themeColor="text1"/>
      <w:sz w:val="36"/>
      <w:szCs w:val="32"/>
    </w:rPr>
  </w:style>
  <w:style w:type="character" w:customStyle="1" w:styleId="Heading2Char">
    <w:name w:val="Heading 2 Char"/>
    <w:basedOn w:val="DefaultParagraphFont"/>
    <w:link w:val="Heading2"/>
    <w:uiPriority w:val="9"/>
    <w:rsid w:val="00AF2CAC"/>
    <w:rPr>
      <w:rFonts w:eastAsiaTheme="majorEastAsia" w:cstheme="majorBidi"/>
      <w:b/>
      <w:color w:val="0A9A8F" w:themeColor="accent2"/>
      <w:sz w:val="32"/>
      <w:szCs w:val="26"/>
    </w:rPr>
  </w:style>
  <w:style w:type="paragraph" w:styleId="Subtitle">
    <w:name w:val="Subtitle"/>
    <w:basedOn w:val="Normal"/>
    <w:next w:val="Normal"/>
    <w:link w:val="SubtitleChar"/>
    <w:uiPriority w:val="11"/>
    <w:qFormat/>
    <w:rPr>
      <w:color w:val="FAA337"/>
      <w:sz w:val="28"/>
      <w:szCs w:val="28"/>
    </w:rPr>
  </w:style>
  <w:style w:type="character" w:customStyle="1" w:styleId="SubtitleChar">
    <w:name w:val="Subtitle Char"/>
    <w:basedOn w:val="DefaultParagraphFont"/>
    <w:link w:val="Subtitle"/>
    <w:uiPriority w:val="11"/>
    <w:rsid w:val="001844BB"/>
    <w:rPr>
      <w:rFonts w:eastAsiaTheme="minorEastAsia"/>
      <w:color w:val="FAA337" w:themeColor="accent1"/>
      <w:spacing w:val="15"/>
      <w:sz w:val="28"/>
    </w:rPr>
  </w:style>
  <w:style w:type="character" w:customStyle="1" w:styleId="Heading3Char">
    <w:name w:val="Heading 3 Char"/>
    <w:basedOn w:val="DefaultParagraphFont"/>
    <w:link w:val="Heading3"/>
    <w:uiPriority w:val="9"/>
    <w:rsid w:val="00567AED"/>
    <w:rPr>
      <w:rFonts w:eastAsiaTheme="majorEastAsia" w:cstheme="majorBidi"/>
      <w:b/>
      <w:i/>
      <w:color w:val="FAA337" w:themeColor="accent1"/>
      <w:sz w:val="28"/>
      <w:szCs w:val="24"/>
    </w:rPr>
  </w:style>
  <w:style w:type="table" w:styleId="TableGrid">
    <w:name w:val="Table Grid"/>
    <w:basedOn w:val="TableNormal"/>
    <w:uiPriority w:val="39"/>
    <w:rsid w:val="002939A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2939AC"/>
    <w:pPr>
      <w:spacing w:after="0"/>
    </w:pPr>
    <w:tblPr>
      <w:tblStyleRowBandSize w:val="1"/>
      <w:tblStyleColBandSize w:val="1"/>
      <w:tblBorders>
        <w:top w:val="single" w:sz="4" w:space="0" w:color="A4B6C5" w:themeColor="text1" w:themeTint="66"/>
        <w:left w:val="single" w:sz="4" w:space="0" w:color="A4B6C5" w:themeColor="text1" w:themeTint="66"/>
        <w:bottom w:val="single" w:sz="4" w:space="0" w:color="A4B6C5" w:themeColor="text1" w:themeTint="66"/>
        <w:right w:val="single" w:sz="4" w:space="0" w:color="A4B6C5" w:themeColor="text1" w:themeTint="66"/>
        <w:insideH w:val="single" w:sz="4" w:space="0" w:color="A4B6C5" w:themeColor="text1" w:themeTint="66"/>
        <w:insideV w:val="single" w:sz="4" w:space="0" w:color="A4B6C5" w:themeColor="text1" w:themeTint="66"/>
      </w:tblBorders>
    </w:tblPr>
    <w:tblStylePr w:type="firstRow">
      <w:rPr>
        <w:b/>
        <w:bCs/>
      </w:rPr>
      <w:tblPr/>
      <w:tcPr>
        <w:tcBorders>
          <w:bottom w:val="single" w:sz="12" w:space="0" w:color="7792A8" w:themeColor="text1" w:themeTint="99"/>
        </w:tcBorders>
      </w:tcPr>
    </w:tblStylePr>
    <w:tblStylePr w:type="lastRow">
      <w:rPr>
        <w:b/>
        <w:bCs/>
      </w:rPr>
      <w:tblPr/>
      <w:tcPr>
        <w:tcBorders>
          <w:top w:val="double" w:sz="2" w:space="0" w:color="7792A8" w:themeColor="text1" w:themeTint="99"/>
        </w:tcBorders>
      </w:tcPr>
    </w:tblStylePr>
    <w:tblStylePr w:type="firstCol">
      <w:rPr>
        <w:b/>
        <w:bCs/>
      </w:rPr>
    </w:tblStylePr>
    <w:tblStylePr w:type="lastCol">
      <w:rPr>
        <w:b/>
        <w:bCs/>
      </w:rPr>
    </w:tblStylePr>
  </w:style>
  <w:style w:type="paragraph" w:styleId="TOCHeading">
    <w:name w:val="TOC Heading"/>
    <w:basedOn w:val="Heading1"/>
    <w:next w:val="Normal"/>
    <w:uiPriority w:val="39"/>
    <w:unhideWhenUsed/>
    <w:qFormat/>
    <w:rsid w:val="00637A75"/>
    <w:pPr>
      <w:spacing w:before="240" w:after="0" w:line="259" w:lineRule="auto"/>
      <w:outlineLvl w:val="9"/>
    </w:pPr>
    <w:rPr>
      <w:rFonts w:asciiTheme="majorHAnsi" w:hAnsiTheme="majorHAnsi"/>
      <w:b w:val="0"/>
      <w:color w:val="DE7D05" w:themeColor="accent1" w:themeShade="BF"/>
      <w:sz w:val="32"/>
      <w:lang w:val="en-US"/>
    </w:rPr>
  </w:style>
  <w:style w:type="paragraph" w:styleId="TOC1">
    <w:name w:val="toc 1"/>
    <w:basedOn w:val="Normal"/>
    <w:next w:val="Normal"/>
    <w:autoRedefine/>
    <w:uiPriority w:val="39"/>
    <w:unhideWhenUsed/>
    <w:rsid w:val="00567AED"/>
    <w:pPr>
      <w:spacing w:after="100"/>
    </w:pPr>
    <w:rPr>
      <w:b/>
      <w:sz w:val="36"/>
    </w:rPr>
  </w:style>
  <w:style w:type="paragraph" w:styleId="TOC2">
    <w:name w:val="toc 2"/>
    <w:basedOn w:val="Normal"/>
    <w:next w:val="Normal"/>
    <w:autoRedefine/>
    <w:uiPriority w:val="39"/>
    <w:unhideWhenUsed/>
    <w:rsid w:val="00567AED"/>
    <w:pPr>
      <w:spacing w:after="100"/>
      <w:ind w:left="240"/>
    </w:pPr>
    <w:rPr>
      <w:b/>
      <w:color w:val="0A9A8F" w:themeColor="accent2"/>
      <w:sz w:val="32"/>
    </w:rPr>
  </w:style>
  <w:style w:type="paragraph" w:styleId="TOC3">
    <w:name w:val="toc 3"/>
    <w:basedOn w:val="Normal"/>
    <w:next w:val="Normal"/>
    <w:autoRedefine/>
    <w:uiPriority w:val="39"/>
    <w:unhideWhenUsed/>
    <w:rsid w:val="00567AED"/>
    <w:pPr>
      <w:spacing w:after="100"/>
      <w:ind w:left="480"/>
    </w:pPr>
    <w:rPr>
      <w:b/>
      <w:i/>
      <w:color w:val="FAA337" w:themeColor="accent1"/>
      <w:sz w:val="28"/>
    </w:rPr>
  </w:style>
  <w:style w:type="character" w:styleId="UnresolvedMention">
    <w:name w:val="Unresolved Mention"/>
    <w:basedOn w:val="DefaultParagraphFont"/>
    <w:uiPriority w:val="99"/>
    <w:semiHidden/>
    <w:unhideWhenUsed/>
    <w:rsid w:val="00BD0AA8"/>
    <w:rPr>
      <w:color w:val="605E5C"/>
      <w:shd w:val="clear" w:color="auto" w:fill="E1DFDD"/>
    </w:rPr>
  </w:style>
  <w:style w:type="table" w:customStyle="1" w:styleId="a">
    <w:basedOn w:val="TableNormal"/>
    <w:pPr>
      <w:spacing w:after="0"/>
    </w:pPr>
    <w:tblPr>
      <w:tblStyleRowBandSize w:val="1"/>
      <w:tblStyleColBandSize w:val="1"/>
    </w:tblPr>
    <w:tblStylePr w:type="firstRow">
      <w:rPr>
        <w:b/>
      </w:rPr>
      <w:tblPr/>
      <w:tcPr>
        <w:tcBorders>
          <w:bottom w:val="single" w:sz="12" w:space="0" w:color="7792A8"/>
        </w:tcBorders>
      </w:tcPr>
    </w:tblStylePr>
    <w:tblStylePr w:type="lastRow">
      <w:rPr>
        <w:b/>
      </w:rPr>
      <w:tblPr/>
      <w:tcPr>
        <w:tcBorders>
          <w:top w:val="single" w:sz="4" w:space="0" w:color="7792A8"/>
        </w:tcBorders>
      </w:tcPr>
    </w:tblStylePr>
    <w:tblStylePr w:type="firstCol">
      <w:rPr>
        <w:b/>
      </w:rPr>
    </w:tblStylePr>
    <w:tblStylePr w:type="lastCol">
      <w:rPr>
        <w:b/>
      </w:rPr>
    </w:tblStylePr>
  </w:style>
  <w:style w:type="paragraph" w:styleId="ListParagraph">
    <w:name w:val="List Paragraph"/>
    <w:basedOn w:val="Normal"/>
    <w:uiPriority w:val="34"/>
    <w:qFormat/>
    <w:rsid w:val="005E6D23"/>
    <w:pPr>
      <w:ind w:left="720"/>
      <w:contextualSpacing/>
    </w:pPr>
    <w:rPr>
      <w:rFonts w:asciiTheme="minorHAnsi" w:eastAsiaTheme="minorHAnsi" w:hAnsiTheme="minorHAnsi" w:cstheme="minorBidi"/>
      <w:szCs w:val="22"/>
      <w:lang w:eastAsia="en-US"/>
    </w:rPr>
  </w:style>
  <w:style w:type="character" w:styleId="FollowedHyperlink">
    <w:name w:val="FollowedHyperlink"/>
    <w:basedOn w:val="DefaultParagraphFont"/>
    <w:uiPriority w:val="99"/>
    <w:semiHidden/>
    <w:unhideWhenUsed/>
    <w:rsid w:val="00776054"/>
    <w:rPr>
      <w:color w:val="17756C"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olorpsychology.org/"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youtube.com/watch?v=zCRKvDyyHmI"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1EbezlnBq74"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forms.gle/1qNm9eD2mvmpbag46"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forms.gle/7Ht4divX2EenTbVv7"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MoneyMatters">
      <a:dk1>
        <a:srgbClr val="374856"/>
      </a:dk1>
      <a:lt1>
        <a:sysClr val="window" lastClr="FFFFFF"/>
      </a:lt1>
      <a:dk2>
        <a:srgbClr val="44546A"/>
      </a:dk2>
      <a:lt2>
        <a:srgbClr val="FFFFFF"/>
      </a:lt2>
      <a:accent1>
        <a:srgbClr val="FAA337"/>
      </a:accent1>
      <a:accent2>
        <a:srgbClr val="0A9A8F"/>
      </a:accent2>
      <a:accent3>
        <a:srgbClr val="3A48F9"/>
      </a:accent3>
      <a:accent4>
        <a:srgbClr val="0A9A8F"/>
      </a:accent4>
      <a:accent5>
        <a:srgbClr val="4472C4"/>
      </a:accent5>
      <a:accent6>
        <a:srgbClr val="FAA337"/>
      </a:accent6>
      <a:hlink>
        <a:srgbClr val="0A9A8F"/>
      </a:hlink>
      <a:folHlink>
        <a:srgbClr val="17756C"/>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ho4H3Zc7byG4k1lOm8Daqr3C/Q==">AMUW2mX42dBHVkOYHJFm/fEKYcez6xImuV6De1JL5hrQV1qtbF5LZMMHvW95FNtVUx60trIvQP8XRfBbbH25v/MlKSc9NrzxSnnyurtn1iiNK9bWEReBUqYDmoh+MX2ZCGoqKQpfUfsb6YG/cNwOm932eoxKq+wbkPf7yY3atONUrhl3XG6dbRf90FRmRB5NSE9jP1SRNs+h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6</Pages>
  <Words>1152</Words>
  <Characters>6568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Stavri Katsiari</dc:creator>
  <cp:lastModifiedBy>Mary</cp:lastModifiedBy>
  <cp:revision>6</cp:revision>
  <dcterms:created xsi:type="dcterms:W3CDTF">2022-07-02T15:11:00Z</dcterms:created>
  <dcterms:modified xsi:type="dcterms:W3CDTF">2022-07-02T17:05:00Z</dcterms:modified>
</cp:coreProperties>
</file>