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5476312F" w:rsidR="00D71CC9" w:rsidRDefault="008B5DB7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56234">
                              <w:rPr>
                                <w:color w:val="374856"/>
                                <w:sz w:val="28"/>
                                <w:szCs w:val="28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22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" w14:anchorId="25DD6BF2">
                <v:textbox inset="0,0,0,0">
                  <w:txbxContent>
                    <w:p w:rsidRPr="00A56234" w:rsidR="008B5DB7" w:rsidP="008B5DB7" w:rsidRDefault="008B5DB7" w14:paraId="72186838" w14:textId="7777777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A56234">
                        <w:rPr>
                          <w:color w:val="374856"/>
                          <w:sz w:val="28"/>
                          <w:szCs w:val="28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 w:colFirst="0" w:colLast="0"/>
      <w:bookmarkEnd w:id="0"/>
    </w:p>
    <w:p w14:paraId="4A05C935" w14:textId="77777777" w:rsidR="00EA50FD" w:rsidRPr="00EA50FD" w:rsidRDefault="00EA50FD" w:rsidP="00EA50FD">
      <w:pPr>
        <w:rPr>
          <w:b/>
          <w:color w:val="097D74"/>
          <w:sz w:val="56"/>
          <w:szCs w:val="56"/>
        </w:rPr>
      </w:pPr>
      <w:bookmarkStart w:id="1" w:name="_heading=h.30j0zll" w:colFirst="0" w:colLast="0"/>
      <w:bookmarkEnd w:id="1"/>
      <w:r w:rsidRPr="00EA50FD">
        <w:rPr>
          <w:b/>
          <w:color w:val="097D74"/>
          <w:sz w:val="56"/>
          <w:szCs w:val="56"/>
          <w:lang w:val="pt-PT"/>
        </w:rPr>
        <w:t>IO2: MÓDULO 5</w:t>
      </w:r>
    </w:p>
    <w:p w14:paraId="5B04C53A" w14:textId="77777777" w:rsidR="00EA50FD" w:rsidRPr="00EA50FD" w:rsidRDefault="00EA50FD" w:rsidP="00EA50FD">
      <w:pPr>
        <w:rPr>
          <w:b/>
          <w:color w:val="097D74"/>
          <w:sz w:val="48"/>
          <w:szCs w:val="48"/>
        </w:rPr>
      </w:pPr>
      <w:r w:rsidRPr="00EA50FD">
        <w:rPr>
          <w:b/>
          <w:color w:val="097D74"/>
          <w:sz w:val="48"/>
          <w:szCs w:val="48"/>
          <w:lang w:val="pt-PT"/>
        </w:rPr>
        <w:t>FOLHA DE ATIVIDADES M 5.1</w:t>
      </w:r>
    </w:p>
    <w:p w14:paraId="610F2D24" w14:textId="77777777" w:rsidR="00EA50FD" w:rsidRDefault="00EA50FD" w:rsidP="00EA50FD">
      <w:pPr>
        <w:rPr>
          <w:b/>
          <w:sz w:val="40"/>
          <w:szCs w:val="40"/>
        </w:rPr>
      </w:pPr>
    </w:p>
    <w:p w14:paraId="1E43AD93" w14:textId="60EE4B9F" w:rsidR="00EA50FD" w:rsidRDefault="00EA50FD" w:rsidP="00EA50FD">
      <w:pPr>
        <w:rPr>
          <w:sz w:val="40"/>
          <w:szCs w:val="40"/>
        </w:rPr>
      </w:pPr>
      <w:r>
        <w:rPr>
          <w:b/>
          <w:sz w:val="40"/>
          <w:szCs w:val="40"/>
          <w:lang w:val="pt-PT"/>
        </w:rPr>
        <w:t xml:space="preserve">EXERCÍCIO </w:t>
      </w:r>
      <w:r w:rsidR="00874A7C">
        <w:rPr>
          <w:b/>
          <w:sz w:val="40"/>
          <w:szCs w:val="40"/>
          <w:lang w:val="pt-PT"/>
        </w:rPr>
        <w:t>DE</w:t>
      </w:r>
      <w:r w:rsidR="00874A7C">
        <w:rPr>
          <w:lang w:val="pt-PT"/>
        </w:rPr>
        <w:t xml:space="preserve"> </w:t>
      </w:r>
      <w:r w:rsidR="00874A7C" w:rsidRPr="00874A7C">
        <w:rPr>
          <w:b/>
          <w:sz w:val="40"/>
          <w:szCs w:val="40"/>
          <w:lang w:val="pt-PT"/>
        </w:rPr>
        <w:t>GRUPO</w:t>
      </w:r>
      <w:r>
        <w:rPr>
          <w:b/>
          <w:sz w:val="40"/>
          <w:szCs w:val="40"/>
          <w:lang w:val="pt-PT"/>
        </w:rPr>
        <w:t xml:space="preserve">: </w:t>
      </w:r>
      <w:r>
        <w:rPr>
          <w:sz w:val="40"/>
          <w:szCs w:val="40"/>
          <w:lang w:val="pt-PT"/>
        </w:rPr>
        <w:t xml:space="preserve">Quais são </w:t>
      </w:r>
      <w:r w:rsidR="00874A7C">
        <w:rPr>
          <w:sz w:val="40"/>
          <w:szCs w:val="40"/>
          <w:lang w:val="pt-PT"/>
        </w:rPr>
        <w:t xml:space="preserve">os </w:t>
      </w:r>
      <w:r w:rsidR="00874A7C" w:rsidRPr="00874A7C">
        <w:rPr>
          <w:sz w:val="40"/>
          <w:szCs w:val="40"/>
          <w:lang w:val="pt-PT"/>
        </w:rPr>
        <w:t>usos</w:t>
      </w:r>
      <w:r w:rsidRPr="00874A7C">
        <w:rPr>
          <w:sz w:val="40"/>
          <w:szCs w:val="40"/>
          <w:lang w:val="pt-PT"/>
        </w:rPr>
        <w:t xml:space="preserve"> </w:t>
      </w:r>
      <w:r>
        <w:rPr>
          <w:sz w:val="40"/>
          <w:szCs w:val="40"/>
          <w:lang w:val="pt-PT"/>
        </w:rPr>
        <w:t>mais comuns da matemática em ações financeiras</w:t>
      </w:r>
      <w:r>
        <w:rPr>
          <w:lang w:val="pt-PT"/>
        </w:rPr>
        <w:t xml:space="preserve"> </w:t>
      </w:r>
      <w:r>
        <w:rPr>
          <w:sz w:val="40"/>
          <w:szCs w:val="40"/>
          <w:lang w:val="pt-PT"/>
        </w:rPr>
        <w:t>diárias</w:t>
      </w:r>
      <w:r>
        <w:rPr>
          <w:lang w:val="pt-PT"/>
        </w:rPr>
        <w:t>?</w:t>
      </w:r>
    </w:p>
    <w:p w14:paraId="25669EAB" w14:textId="77777777" w:rsidR="00EA50FD" w:rsidRPr="00EA50FD" w:rsidRDefault="00EA50FD" w:rsidP="00EA50FD">
      <w:pPr>
        <w:rPr>
          <w:i/>
          <w:iCs/>
          <w:sz w:val="32"/>
          <w:szCs w:val="32"/>
        </w:rPr>
      </w:pPr>
      <w:r w:rsidRPr="00EA50FD">
        <w:rPr>
          <w:i/>
          <w:iCs/>
          <w:sz w:val="32"/>
          <w:szCs w:val="32"/>
          <w:lang w:val="pt-PT"/>
        </w:rPr>
        <w:t>Tente classificar as seguintes ações diárias por ordem de importância:</w:t>
      </w:r>
    </w:p>
    <w:p w14:paraId="6CE1DDC9" w14:textId="77777777" w:rsidR="00EA50FD" w:rsidRDefault="00EA50FD" w:rsidP="00EA50FD"/>
    <w:p w14:paraId="300655CA" w14:textId="77777777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>⃝ Compreender a documentação com estatísticas, preços e números.</w:t>
      </w:r>
    </w:p>
    <w:p w14:paraId="7E160444" w14:textId="37927B5E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>⃝ Manter as contas como dinheiro, troca</w:t>
      </w:r>
      <w:r w:rsidR="00874A7C">
        <w:rPr>
          <w:sz w:val="36"/>
          <w:szCs w:val="36"/>
          <w:lang w:val="pt-PT"/>
        </w:rPr>
        <w:t>s</w:t>
      </w:r>
      <w:r w:rsidRPr="00EA50FD">
        <w:rPr>
          <w:sz w:val="36"/>
          <w:szCs w:val="36"/>
          <w:lang w:val="pt-PT"/>
        </w:rPr>
        <w:t xml:space="preserve"> e recibos </w:t>
      </w:r>
      <w:r w:rsidR="00874A7C">
        <w:rPr>
          <w:sz w:val="36"/>
          <w:szCs w:val="36"/>
          <w:lang w:val="pt-PT"/>
        </w:rPr>
        <w:t>pessoais</w:t>
      </w:r>
    </w:p>
    <w:p w14:paraId="2DAE9566" w14:textId="12DBD460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>⃝ Compra</w:t>
      </w:r>
      <w:r w:rsidR="00874A7C">
        <w:rPr>
          <w:sz w:val="36"/>
          <w:szCs w:val="36"/>
          <w:lang w:val="pt-PT"/>
        </w:rPr>
        <w:t>r</w:t>
      </w:r>
      <w:r w:rsidRPr="00EA50FD">
        <w:rPr>
          <w:sz w:val="36"/>
          <w:szCs w:val="36"/>
          <w:lang w:val="pt-PT"/>
        </w:rPr>
        <w:t xml:space="preserve"> pelo melhor preço</w:t>
      </w:r>
    </w:p>
    <w:p w14:paraId="1DA624BA" w14:textId="77777777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>⃝ Compreender o valor dos orçamentos personalizados ou dos pagamentos diretos das pessoas, das prestações sociais</w:t>
      </w:r>
    </w:p>
    <w:p w14:paraId="09DBAFAB" w14:textId="02B06084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 xml:space="preserve">⃝ </w:t>
      </w:r>
      <w:r w:rsidR="00874A7C">
        <w:rPr>
          <w:sz w:val="36"/>
          <w:szCs w:val="36"/>
          <w:lang w:val="pt-PT"/>
        </w:rPr>
        <w:t>Estar</w:t>
      </w:r>
      <w:r w:rsidRPr="00EA50FD">
        <w:rPr>
          <w:sz w:val="36"/>
          <w:szCs w:val="36"/>
          <w:lang w:val="pt-PT"/>
        </w:rPr>
        <w:t xml:space="preserve"> conscientes de como o rendimento e os impostos afetam a qualidade de vida</w:t>
      </w:r>
    </w:p>
    <w:p w14:paraId="4BEEDA29" w14:textId="3CF16498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 xml:space="preserve">⃝ Saber como pesar as coisas e as pessoas com precisão, por exemplo, para cozinhar ou para </w:t>
      </w:r>
      <w:r>
        <w:rPr>
          <w:sz w:val="36"/>
          <w:szCs w:val="36"/>
          <w:lang w:val="pt-PT"/>
        </w:rPr>
        <w:t>gerir</w:t>
      </w:r>
      <w:r w:rsidRPr="00EA50FD">
        <w:rPr>
          <w:sz w:val="36"/>
          <w:szCs w:val="36"/>
          <w:lang w:val="pt-PT"/>
        </w:rPr>
        <w:t xml:space="preserve"> uma dieta específica</w:t>
      </w:r>
    </w:p>
    <w:p w14:paraId="253422B9" w14:textId="77777777" w:rsidR="00EA50FD" w:rsidRPr="00EA50FD" w:rsidRDefault="00EA50FD" w:rsidP="00EA50FD">
      <w:pPr>
        <w:rPr>
          <w:sz w:val="36"/>
          <w:szCs w:val="36"/>
        </w:rPr>
      </w:pPr>
      <w:r w:rsidRPr="00EA50FD">
        <w:rPr>
          <w:sz w:val="36"/>
          <w:szCs w:val="36"/>
          <w:lang w:val="pt-PT"/>
        </w:rPr>
        <w:t>⃝ Descobrir distância, tempo e custo para viajar</w:t>
      </w:r>
    </w:p>
    <w:p w14:paraId="5C24E627" w14:textId="77777777" w:rsidR="00EA50FD" w:rsidRDefault="00EA50FD" w:rsidP="00EA50FD"/>
    <w:p w14:paraId="0E9E42EF" w14:textId="77777777" w:rsidR="00EA50FD" w:rsidRDefault="00EA50FD" w:rsidP="00EA50FD"/>
    <w:p w14:paraId="687A795A" w14:textId="77777777" w:rsidR="00EA50FD" w:rsidRPr="00EA50FD" w:rsidRDefault="00EA50FD" w:rsidP="00EA50FD">
      <w:pPr>
        <w:rPr>
          <w:b/>
          <w:color w:val="097D74"/>
          <w:sz w:val="36"/>
          <w:szCs w:val="36"/>
        </w:rPr>
      </w:pPr>
      <w:r w:rsidRPr="00EA50FD">
        <w:rPr>
          <w:b/>
          <w:color w:val="097D74"/>
          <w:sz w:val="36"/>
          <w:szCs w:val="36"/>
          <w:lang w:val="pt-PT"/>
        </w:rPr>
        <w:t>Alguma outra sugestão?</w:t>
      </w:r>
    </w:p>
    <w:p w14:paraId="6AA45065" w14:textId="39C4F84B" w:rsidR="00D71CC9" w:rsidRPr="002C3A02" w:rsidRDefault="00D71CC9" w:rsidP="008A0428">
      <w:pPr>
        <w:rPr>
          <w:b/>
          <w:color w:val="FF0000"/>
          <w:sz w:val="28"/>
          <w:szCs w:val="28"/>
        </w:rPr>
      </w:pPr>
    </w:p>
    <w:sectPr w:rsidR="00D71CC9" w:rsidRPr="002C3A02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8FA0" w14:textId="77777777" w:rsidR="0068612A" w:rsidRDefault="0068612A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73B90DF3" w14:textId="77777777" w:rsidR="0068612A" w:rsidRDefault="0068612A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  <w:lang w:val="pt-PT"/>
      </w:rPr>
      <w:drawing>
        <wp:anchor distT="0" distB="0" distL="0" distR="0" simplePos="0" relativeHeight="251659264" behindDoc="1" locked="0" layoutInCell="1" hidden="0" allowOverlap="1" wp14:anchorId="37B46BCF" wp14:editId="6C3F448A">
          <wp:simplePos x="0" y="0"/>
          <wp:positionH relativeFrom="column">
            <wp:posOffset>-46990</wp:posOffset>
          </wp:positionH>
          <wp:positionV relativeFrom="paragraph">
            <wp:posOffset>127000</wp:posOffset>
          </wp:positionV>
          <wp:extent cx="11684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213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FB4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Europeu Comissão apoio à produção de este publicação faz não constituem um endosso do conteúdo, que refletir o Modos de exibição apenas do autores, e a Comissão não pode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realizada responsável para qualquer usar que Maio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feita da informação contido lá em. [Projeto Número: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KA204-EADDB377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8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" w14:anchorId="1C37BC0E">
              <v:textbox inset="0,0,0,0">
                <w:txbxContent>
                  <w:p w:rsidR="00D71CC9" w:rsidRDefault="00CC4FB4" w14:paraId="3DC5C516" w14:textId="77777777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Europeu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Comissão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apoio à produção de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este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publicação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faz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não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constituem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um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endosso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conteúdo,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refletir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Modos de exibição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apenas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autores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, e a Comissão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não pode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realizada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responsável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para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qualquer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usar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Maio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feita da informação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contido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lá 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. [Projeto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Número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>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049B" w14:textId="77777777" w:rsidR="0068612A" w:rsidRDefault="0068612A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14CAF5D3" w14:textId="77777777" w:rsidR="0068612A" w:rsidRDefault="0068612A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64C"/>
    <w:multiLevelType w:val="multilevel"/>
    <w:tmpl w:val="D004D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70362"/>
    <w:multiLevelType w:val="multilevel"/>
    <w:tmpl w:val="CE16D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335118">
    <w:abstractNumId w:val="1"/>
  </w:num>
  <w:num w:numId="2" w16cid:durableId="16995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03234A"/>
    <w:rsid w:val="001B2A62"/>
    <w:rsid w:val="002C3A02"/>
    <w:rsid w:val="005652D5"/>
    <w:rsid w:val="005B52AB"/>
    <w:rsid w:val="0068612A"/>
    <w:rsid w:val="007164F9"/>
    <w:rsid w:val="0073692B"/>
    <w:rsid w:val="00874A7C"/>
    <w:rsid w:val="008A0428"/>
    <w:rsid w:val="008B5DB7"/>
    <w:rsid w:val="00B11486"/>
    <w:rsid w:val="00C20051"/>
    <w:rsid w:val="00CC4FB4"/>
    <w:rsid w:val="00D71CC9"/>
    <w:rsid w:val="00EA50FD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val="en-GB" w:eastAsia="it-I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263C4"/>
    <w:rPr>
      <w:sz w:val="20"/>
      <w:szCs w:val="20"/>
      <w:lang w:val="fr-B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263C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A62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A62"/>
    <w:rPr>
      <w:lang w:val="fr-BE"/>
    </w:rPr>
  </w:style>
  <w:style w:type="character" w:styleId="TextodoMarcadordePosio">
    <w:name w:val="Placeholder Text"/>
    <w:basedOn w:val="Tipodeletrapredefinidodopargrafo"/>
    <w:uiPriority w:val="99"/>
    <w:semiHidden/>
    <w:rsid w:val="00874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dc:description/>
  <cp:lastModifiedBy>Rightchallenge Associação</cp:lastModifiedBy>
  <cp:revision>1</cp:revision>
  <dcterms:created xsi:type="dcterms:W3CDTF">2022-06-08T12:01:00Z</dcterms:created>
  <dcterms:modified xsi:type="dcterms:W3CDTF">2022-07-05T16:21:00Z</dcterms:modified>
  <cp:category/>
</cp:coreProperties>
</file>