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A101EB" w14:textId="7AFB4A10" w:rsidR="0076774F" w:rsidRPr="00E81C53" w:rsidRDefault="000763D3">
      <w:pPr>
        <w:rPr>
          <w:lang w:val="en-GB"/>
        </w:rPr>
      </w:pPr>
      <w:r>
        <w:rPr>
          <w:noProof/>
        </w:rPr>
        <w:drawing>
          <wp:anchor distT="0" distB="0" distL="0" distR="0" simplePos="0" relativeHeight="251663360" behindDoc="1" locked="0" layoutInCell="1" hidden="0" allowOverlap="1" wp14:anchorId="0A028688" wp14:editId="2C0D0C31">
            <wp:simplePos x="0" y="0"/>
            <wp:positionH relativeFrom="margin">
              <wp:posOffset>209227</wp:posOffset>
            </wp:positionH>
            <wp:positionV relativeFrom="page">
              <wp:posOffset>237425</wp:posOffset>
            </wp:positionV>
            <wp:extent cx="1816100" cy="838200"/>
            <wp:effectExtent l="0" t="0" r="0" b="0"/>
            <wp:wrapNone/>
            <wp:docPr id="1" name="image4.png" descr="A picture containing icon&#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4.png" descr="A picture containing icon&#10;&#10;Description automatically generated"/>
                    <pic:cNvPicPr preferRelativeResize="0"/>
                  </pic:nvPicPr>
                  <pic:blipFill>
                    <a:blip r:embed="rId8"/>
                    <a:srcRect/>
                    <a:stretch>
                      <a:fillRect/>
                    </a:stretch>
                  </pic:blipFill>
                  <pic:spPr>
                    <a:xfrm>
                      <a:off x="0" y="0"/>
                      <a:ext cx="1816100" cy="838200"/>
                    </a:xfrm>
                    <a:prstGeom prst="rect">
                      <a:avLst/>
                    </a:prstGeom>
                    <a:ln/>
                  </pic:spPr>
                </pic:pic>
              </a:graphicData>
            </a:graphic>
            <wp14:sizeRelH relativeFrom="margin">
              <wp14:pctWidth>0</wp14:pctWidth>
            </wp14:sizeRelH>
            <wp14:sizeRelV relativeFrom="margin">
              <wp14:pctHeight>0</wp14:pctHeight>
            </wp14:sizeRelV>
          </wp:anchor>
        </w:drawing>
      </w:r>
      <w:r w:rsidR="0076774F">
        <w:rPr>
          <w:noProof/>
        </w:rPr>
        <mc:AlternateContent>
          <mc:Choice Requires="wps">
            <w:drawing>
              <wp:anchor distT="45720" distB="45720" distL="114300" distR="114300" simplePos="0" relativeHeight="251665408" behindDoc="0" locked="0" layoutInCell="1" hidden="0" allowOverlap="1" wp14:anchorId="50D7408C" wp14:editId="737CE4AE">
                <wp:simplePos x="0" y="0"/>
                <wp:positionH relativeFrom="column">
                  <wp:posOffset>4162425</wp:posOffset>
                </wp:positionH>
                <wp:positionV relativeFrom="page">
                  <wp:posOffset>402590</wp:posOffset>
                </wp:positionV>
                <wp:extent cx="2743835" cy="320040"/>
                <wp:effectExtent l="0" t="0" r="0" b="0"/>
                <wp:wrapThrough wrapText="bothSides">
                  <wp:wrapPolygon edited="0">
                    <wp:start x="0" y="0"/>
                    <wp:lineTo x="0" y="20571"/>
                    <wp:lineTo x="21495" y="20571"/>
                    <wp:lineTo x="21495" y="0"/>
                    <wp:lineTo x="0" y="0"/>
                  </wp:wrapPolygon>
                </wp:wrapThrough>
                <wp:docPr id="2" name="Rectangle 2"/>
                <wp:cNvGraphicFramePr/>
                <a:graphic xmlns:a="http://schemas.openxmlformats.org/drawingml/2006/main">
                  <a:graphicData uri="http://schemas.microsoft.com/office/word/2010/wordprocessingShape">
                    <wps:wsp>
                      <wps:cNvSpPr/>
                      <wps:spPr>
                        <a:xfrm>
                          <a:off x="0" y="0"/>
                          <a:ext cx="2743835" cy="320040"/>
                        </a:xfrm>
                        <a:prstGeom prst="rect">
                          <a:avLst/>
                        </a:prstGeom>
                        <a:solidFill>
                          <a:srgbClr val="FFFFFF"/>
                        </a:solidFill>
                        <a:ln>
                          <a:noFill/>
                        </a:ln>
                      </wps:spPr>
                      <wps:txbx>
                        <w:txbxContent>
                          <w:p w14:paraId="7C458925" w14:textId="77777777" w:rsidR="0076774F" w:rsidRPr="000763D3" w:rsidRDefault="0076774F" w:rsidP="0076774F">
                            <w:pPr>
                              <w:ind w:right="148"/>
                              <w:jc w:val="right"/>
                              <w:textDirection w:val="btLr"/>
                              <w:rPr>
                                <w:sz w:val="32"/>
                                <w:szCs w:val="32"/>
                              </w:rPr>
                            </w:pPr>
                            <w:r w:rsidRPr="000763D3">
                              <w:rPr>
                                <w:color w:val="0A9A8F"/>
                                <w:sz w:val="32"/>
                                <w:szCs w:val="32"/>
                              </w:rPr>
                              <w:t>www.moneymattersproject.eu</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50D7408C" id="Rectangle 2" o:spid="_x0000_s1026" style="position:absolute;margin-left:327.75pt;margin-top:31.7pt;width:216.05pt;height:25.2pt;z-index:251665408;visibility:visible;mso-wrap-style:square;mso-width-percent:0;mso-wrap-distance-left:9pt;mso-wrap-distance-top:3.6pt;mso-wrap-distance-right:9pt;mso-wrap-distance-bottom:3.6pt;mso-position-horizontal:absolute;mso-position-horizontal-relative:text;mso-position-vertical:absolute;mso-position-vertical-relative:pag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" stroked="f">
                <v:textbox inset="0,0,0,0">
                  <w:txbxContent>
                    <w:p w14:paraId="7C458925" w14:textId="77777777" w:rsidR="0076774F" w:rsidRPr="000763D3" w:rsidRDefault="0076774F" w:rsidP="0076774F">
                      <w:pPr>
                        <w:ind w:right="148"/>
                        <w:jc w:val="right"/>
                        <w:textDirection w:val="btLr"/>
                        <w:rPr>
                          <w:sz w:val="32"/>
                          <w:szCs w:val="32"/>
                        </w:rPr>
                      </w:pPr>
                      <w:r w:rsidRPr="000763D3">
                        <w:rPr>
                          <w:color w:val="0A9A8F"/>
                          <w:sz w:val="32"/>
                          <w:szCs w:val="32"/>
                        </w:rPr>
                        <w:t>www.moneymattersproject.eu</w:t>
                      </w:r>
                    </w:p>
                  </w:txbxContent>
                </v:textbox>
                <w10:wrap type="through" anchory="page"/>
              </v:rect>
            </w:pict>
          </mc:Fallback>
        </mc:AlternateContent>
      </w:r>
    </w:p>
    <w:p w14:paraId="1C2C2CBA" w14:textId="5B901247" w:rsidR="00ED748E" w:rsidRDefault="00ED748E">
      <w:pPr>
        <w:rPr>
          <w:lang w:val="en-GB"/>
        </w:rPr>
      </w:pPr>
      <w:bookmarkStart w:id="0" w:name="_heading=h.gjdgxs" w:colFirst="0" w:colLast="0"/>
      <w:bookmarkEnd w:id="0"/>
    </w:p>
    <w:p w14:paraId="7E95D1E7" w14:textId="54A28773" w:rsidR="0076774F" w:rsidRDefault="0076774F">
      <w:pPr>
        <w:rPr>
          <w:lang w:val="en-GB"/>
        </w:rPr>
      </w:pPr>
    </w:p>
    <w:p w14:paraId="7A331C6B" w14:textId="77777777" w:rsidR="0076774F" w:rsidRPr="00E81C53" w:rsidRDefault="0076774F">
      <w:pPr>
        <w:rPr>
          <w:lang w:val="en-GB"/>
        </w:rPr>
      </w:pPr>
    </w:p>
    <w:p w14:paraId="6FBC0F34" w14:textId="50F67311" w:rsidR="0076774F" w:rsidRPr="00E70903" w:rsidRDefault="0076774F" w:rsidP="0076774F">
      <w:pPr>
        <w:textDirection w:val="btLr"/>
        <w:rPr>
          <w:sz w:val="32"/>
          <w:szCs w:val="32"/>
        </w:rPr>
      </w:pPr>
      <w:r w:rsidRPr="00E70903">
        <w:rPr>
          <w:b/>
          <w:color w:val="0A9A8F"/>
          <w:sz w:val="44"/>
          <w:szCs w:val="32"/>
          <w:lang w:val="en-GB"/>
        </w:rPr>
        <w:t>Module 3: Activity</w:t>
      </w:r>
      <w:r w:rsidRPr="00E70903">
        <w:rPr>
          <w:b/>
          <w:color w:val="0A9A8F"/>
          <w:sz w:val="44"/>
          <w:szCs w:val="32"/>
        </w:rPr>
        <w:t xml:space="preserve"> M3.5</w:t>
      </w:r>
    </w:p>
    <w:p w14:paraId="392C6C7E" w14:textId="07D486A2" w:rsidR="0076774F" w:rsidRPr="00E70903" w:rsidRDefault="0076774F">
      <w:pPr>
        <w:rPr>
          <w:sz w:val="32"/>
          <w:szCs w:val="32"/>
          <w:lang w:val="en-GB"/>
        </w:rPr>
      </w:pPr>
    </w:p>
    <w:p w14:paraId="105DB34A" w14:textId="22A1D208" w:rsidR="00ED748E" w:rsidRPr="00E70903" w:rsidRDefault="001C1C00">
      <w:pPr>
        <w:pStyle w:val="Heading1"/>
        <w:ind w:firstLine="720"/>
        <w:jc w:val="center"/>
        <w:rPr>
          <w:sz w:val="44"/>
          <w:szCs w:val="40"/>
          <w:lang w:val="en-GB"/>
        </w:rPr>
      </w:pPr>
      <w:r w:rsidRPr="00E70903">
        <w:rPr>
          <w:sz w:val="44"/>
          <w:szCs w:val="40"/>
          <w:lang w:val="en-GB"/>
        </w:rPr>
        <w:t>The Wheel of Emotions</w:t>
      </w:r>
    </w:p>
    <w:p w14:paraId="78CD0190" w14:textId="15D62651" w:rsidR="0076774F" w:rsidRPr="0076774F" w:rsidRDefault="0076774F" w:rsidP="0076774F">
      <w:pPr>
        <w:rPr>
          <w:lang w:val="en-GB"/>
        </w:rPr>
      </w:pPr>
      <w:r w:rsidRPr="00E81C53">
        <w:rPr>
          <w:noProof/>
          <w:lang w:val="en-GB"/>
        </w:rPr>
        <w:drawing>
          <wp:anchor distT="0" distB="0" distL="114300" distR="114300" simplePos="0" relativeHeight="251661312" behindDoc="0" locked="0" layoutInCell="1" hidden="0" allowOverlap="1" wp14:anchorId="5FB08598" wp14:editId="17F08E0B">
            <wp:simplePos x="0" y="0"/>
            <wp:positionH relativeFrom="column">
              <wp:posOffset>208915</wp:posOffset>
            </wp:positionH>
            <wp:positionV relativeFrom="paragraph">
              <wp:posOffset>252730</wp:posOffset>
            </wp:positionV>
            <wp:extent cx="6229985" cy="6451600"/>
            <wp:effectExtent l="0" t="0" r="5715" b="0"/>
            <wp:wrapSquare wrapText="bothSides" distT="0" distB="0" distL="114300" distR="114300"/>
            <wp:docPr id="22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6229985" cy="6451600"/>
                    </a:xfrm>
                    <a:prstGeom prst="rect">
                      <a:avLst/>
                    </a:prstGeom>
                    <a:ln/>
                  </pic:spPr>
                </pic:pic>
              </a:graphicData>
            </a:graphic>
            <wp14:sizeRelH relativeFrom="margin">
              <wp14:pctWidth>0</wp14:pctWidth>
            </wp14:sizeRelH>
            <wp14:sizeRelV relativeFrom="margin">
              <wp14:pctHeight>0</wp14:pctHeight>
            </wp14:sizeRelV>
          </wp:anchor>
        </w:drawing>
      </w:r>
    </w:p>
    <w:p w14:paraId="75B3DC25" w14:textId="1F68A4A4" w:rsidR="00ED748E" w:rsidRPr="00E81C53" w:rsidRDefault="001C1C00">
      <w:pPr>
        <w:pStyle w:val="Heading1"/>
        <w:rPr>
          <w:lang w:val="en-GB"/>
        </w:rPr>
      </w:pPr>
      <w:r w:rsidRPr="00E81C53">
        <w:rPr>
          <w:lang w:val="en-GB"/>
        </w:rPr>
        <w:br w:type="page"/>
      </w:r>
    </w:p>
    <w:p w14:paraId="10117579" w14:textId="71FAD968" w:rsidR="00ED748E" w:rsidRDefault="00ED748E">
      <w:pPr>
        <w:pStyle w:val="Heading2"/>
        <w:rPr>
          <w:lang w:val="en-GB"/>
        </w:rPr>
      </w:pPr>
    </w:p>
    <w:p w14:paraId="3F7363DE" w14:textId="77777777" w:rsidR="00E70903" w:rsidRPr="00E70903" w:rsidRDefault="00E70903" w:rsidP="00E70903">
      <w:pPr>
        <w:rPr>
          <w:lang w:val="en-GB"/>
        </w:rPr>
      </w:pPr>
    </w:p>
    <w:tbl>
      <w:tblPr>
        <w:tblStyle w:val="a"/>
        <w:tblW w:w="8721" w:type="dxa"/>
        <w:jc w:val="center"/>
        <w:tblBorders>
          <w:top w:val="single" w:sz="4" w:space="0" w:color="A4B6C5"/>
          <w:left w:val="single" w:sz="4" w:space="0" w:color="A4B6C5"/>
          <w:bottom w:val="single" w:sz="4" w:space="0" w:color="A4B6C5"/>
          <w:right w:val="single" w:sz="4" w:space="0" w:color="A4B6C5"/>
          <w:insideH w:val="single" w:sz="4" w:space="0" w:color="A4B6C5"/>
          <w:insideV w:val="single" w:sz="4" w:space="0" w:color="A4B6C5"/>
        </w:tblBorders>
        <w:tblLayout w:type="fixed"/>
        <w:tblLook w:val="04A0" w:firstRow="1" w:lastRow="0" w:firstColumn="1" w:lastColumn="0" w:noHBand="0" w:noVBand="1"/>
      </w:tblPr>
      <w:tblGrid>
        <w:gridCol w:w="4564"/>
        <w:gridCol w:w="4157"/>
      </w:tblGrid>
      <w:tr w:rsidR="00ED748E" w:rsidRPr="00E81C53" w14:paraId="21E437BA" w14:textId="77777777" w:rsidTr="0076774F">
        <w:trPr>
          <w:cnfStyle w:val="100000000000" w:firstRow="1" w:lastRow="0" w:firstColumn="0" w:lastColumn="0" w:oddVBand="0" w:evenVBand="0" w:oddHBand="0" w:evenHBand="0" w:firstRowFirstColumn="0" w:firstRowLastColumn="0" w:lastRowFirstColumn="0" w:lastRowLastColumn="0"/>
          <w:trHeight w:val="1043"/>
          <w:jc w:val="center"/>
        </w:trPr>
        <w:tc>
          <w:tcPr>
            <w:cnfStyle w:val="001000000000" w:firstRow="0" w:lastRow="0" w:firstColumn="1" w:lastColumn="0" w:oddVBand="0" w:evenVBand="0" w:oddHBand="0" w:evenHBand="0" w:firstRowFirstColumn="0" w:firstRowLastColumn="0" w:lastRowFirstColumn="0" w:lastRowLastColumn="0"/>
            <w:tcW w:w="4564" w:type="dxa"/>
            <w:shd w:val="clear" w:color="auto" w:fill="44546A"/>
            <w:vAlign w:val="center"/>
          </w:tcPr>
          <w:p w14:paraId="08D46A84" w14:textId="77777777" w:rsidR="00ED748E" w:rsidRPr="0076774F" w:rsidRDefault="001C1C00">
            <w:pPr>
              <w:pBdr>
                <w:top w:val="nil"/>
                <w:left w:val="nil"/>
                <w:bottom w:val="nil"/>
                <w:right w:val="nil"/>
                <w:between w:val="nil"/>
              </w:pBdr>
              <w:ind w:left="720" w:hanging="360"/>
              <w:jc w:val="center"/>
              <w:rPr>
                <w:color w:val="FFFFFF"/>
                <w:sz w:val="44"/>
                <w:szCs w:val="44"/>
                <w:lang w:val="en-GB"/>
              </w:rPr>
            </w:pPr>
            <w:r w:rsidRPr="0076774F">
              <w:rPr>
                <w:b w:val="0"/>
                <w:color w:val="FFFFFF"/>
                <w:sz w:val="44"/>
                <w:szCs w:val="44"/>
                <w:lang w:val="en-GB"/>
              </w:rPr>
              <w:t>Money-related words</w:t>
            </w:r>
          </w:p>
        </w:tc>
        <w:tc>
          <w:tcPr>
            <w:tcW w:w="4157" w:type="dxa"/>
            <w:shd w:val="clear" w:color="auto" w:fill="44546A"/>
            <w:vAlign w:val="center"/>
          </w:tcPr>
          <w:p w14:paraId="58070F56" w14:textId="77777777" w:rsidR="00ED748E" w:rsidRPr="0076774F" w:rsidRDefault="001C1C00">
            <w:pPr>
              <w:pBdr>
                <w:top w:val="nil"/>
                <w:left w:val="nil"/>
                <w:bottom w:val="nil"/>
                <w:right w:val="nil"/>
                <w:between w:val="nil"/>
              </w:pBdr>
              <w:ind w:left="720" w:hanging="360"/>
              <w:jc w:val="center"/>
              <w:cnfStyle w:val="100000000000" w:firstRow="1" w:lastRow="0" w:firstColumn="0" w:lastColumn="0" w:oddVBand="0" w:evenVBand="0" w:oddHBand="0" w:evenHBand="0" w:firstRowFirstColumn="0" w:firstRowLastColumn="0" w:lastRowFirstColumn="0" w:lastRowLastColumn="0"/>
              <w:rPr>
                <w:color w:val="FFFFFF"/>
                <w:sz w:val="44"/>
                <w:szCs w:val="44"/>
                <w:lang w:val="en-GB"/>
              </w:rPr>
            </w:pPr>
            <w:r w:rsidRPr="0076774F">
              <w:rPr>
                <w:b w:val="0"/>
                <w:color w:val="FFFFFF"/>
                <w:sz w:val="44"/>
                <w:szCs w:val="44"/>
                <w:lang w:val="en-GB"/>
              </w:rPr>
              <w:t>Emotions</w:t>
            </w:r>
          </w:p>
        </w:tc>
      </w:tr>
      <w:tr w:rsidR="00ED748E" w:rsidRPr="00E81C53" w14:paraId="32E988B2" w14:textId="77777777" w:rsidTr="0076774F">
        <w:trPr>
          <w:trHeight w:val="1083"/>
          <w:jc w:val="center"/>
        </w:trPr>
        <w:tc>
          <w:tcPr>
            <w:cnfStyle w:val="001000000000" w:firstRow="0" w:lastRow="0" w:firstColumn="1" w:lastColumn="0" w:oddVBand="0" w:evenVBand="0" w:oddHBand="0" w:evenHBand="0" w:firstRowFirstColumn="0" w:firstRowLastColumn="0" w:lastRowFirstColumn="0" w:lastRowLastColumn="0"/>
            <w:tcW w:w="4564" w:type="dxa"/>
          </w:tcPr>
          <w:p w14:paraId="4B3A9A1C" w14:textId="77777777" w:rsidR="00ED748E" w:rsidRPr="0076774F" w:rsidRDefault="001C1C00">
            <w:pPr>
              <w:rPr>
                <w:sz w:val="44"/>
                <w:szCs w:val="44"/>
                <w:lang w:val="en-GB"/>
              </w:rPr>
            </w:pPr>
            <w:r w:rsidRPr="0076774F">
              <w:rPr>
                <w:sz w:val="44"/>
                <w:szCs w:val="44"/>
                <w:lang w:val="en-GB"/>
              </w:rPr>
              <w:t>Purchase</w:t>
            </w:r>
          </w:p>
        </w:tc>
        <w:tc>
          <w:tcPr>
            <w:tcW w:w="4157" w:type="dxa"/>
            <w:vAlign w:val="center"/>
          </w:tcPr>
          <w:p w14:paraId="2236FF36"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235A5A0E"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442DD27B" w14:textId="77777777" w:rsidR="00ED748E" w:rsidRPr="0076774F" w:rsidRDefault="001C1C00">
            <w:pPr>
              <w:rPr>
                <w:sz w:val="44"/>
                <w:szCs w:val="44"/>
                <w:lang w:val="en-GB"/>
              </w:rPr>
            </w:pPr>
            <w:r w:rsidRPr="0076774F">
              <w:rPr>
                <w:sz w:val="44"/>
                <w:szCs w:val="44"/>
                <w:lang w:val="en-GB"/>
              </w:rPr>
              <w:t>Loan</w:t>
            </w:r>
          </w:p>
        </w:tc>
        <w:tc>
          <w:tcPr>
            <w:tcW w:w="4157" w:type="dxa"/>
            <w:vAlign w:val="center"/>
          </w:tcPr>
          <w:p w14:paraId="2CF08CE8"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4E50BF6C"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5C3D8049" w14:textId="77777777" w:rsidR="00ED748E" w:rsidRPr="0076774F" w:rsidRDefault="001C1C00">
            <w:pPr>
              <w:rPr>
                <w:sz w:val="44"/>
                <w:szCs w:val="44"/>
                <w:lang w:val="en-GB"/>
              </w:rPr>
            </w:pPr>
            <w:bookmarkStart w:id="1" w:name="_heading=h.30j0zll" w:colFirst="0" w:colLast="0"/>
            <w:bookmarkEnd w:id="1"/>
            <w:r w:rsidRPr="0076774F">
              <w:rPr>
                <w:sz w:val="44"/>
                <w:szCs w:val="44"/>
                <w:lang w:val="en-GB"/>
              </w:rPr>
              <w:t>Debt</w:t>
            </w:r>
          </w:p>
        </w:tc>
        <w:tc>
          <w:tcPr>
            <w:tcW w:w="4157" w:type="dxa"/>
            <w:vAlign w:val="center"/>
          </w:tcPr>
          <w:p w14:paraId="3E6F4903"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024BE32B"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0ACC6914" w14:textId="77777777" w:rsidR="00ED748E" w:rsidRPr="0076774F" w:rsidRDefault="001C1C00">
            <w:pPr>
              <w:rPr>
                <w:sz w:val="44"/>
                <w:szCs w:val="44"/>
                <w:lang w:val="en-GB"/>
              </w:rPr>
            </w:pPr>
            <w:r w:rsidRPr="0076774F">
              <w:rPr>
                <w:sz w:val="44"/>
                <w:szCs w:val="44"/>
                <w:lang w:val="en-GB"/>
              </w:rPr>
              <w:t>Lottery</w:t>
            </w:r>
          </w:p>
        </w:tc>
        <w:tc>
          <w:tcPr>
            <w:tcW w:w="4157" w:type="dxa"/>
            <w:vAlign w:val="center"/>
          </w:tcPr>
          <w:p w14:paraId="5EE7EBBF"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73E99956"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3456A7DD" w14:textId="77777777" w:rsidR="00ED748E" w:rsidRPr="0076774F" w:rsidRDefault="001C1C00">
            <w:pPr>
              <w:rPr>
                <w:sz w:val="44"/>
                <w:szCs w:val="44"/>
                <w:lang w:val="en-GB"/>
              </w:rPr>
            </w:pPr>
            <w:r w:rsidRPr="0076774F">
              <w:rPr>
                <w:sz w:val="44"/>
                <w:szCs w:val="44"/>
                <w:lang w:val="en-GB"/>
              </w:rPr>
              <w:t>Bills</w:t>
            </w:r>
          </w:p>
        </w:tc>
        <w:tc>
          <w:tcPr>
            <w:tcW w:w="4157" w:type="dxa"/>
            <w:vAlign w:val="center"/>
          </w:tcPr>
          <w:p w14:paraId="7B728873"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27AF5479"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63AC784B" w14:textId="77777777" w:rsidR="00ED748E" w:rsidRPr="0076774F" w:rsidRDefault="001C1C00">
            <w:pPr>
              <w:rPr>
                <w:sz w:val="44"/>
                <w:szCs w:val="44"/>
                <w:lang w:val="en-GB"/>
              </w:rPr>
            </w:pPr>
            <w:r w:rsidRPr="0076774F">
              <w:rPr>
                <w:sz w:val="44"/>
                <w:szCs w:val="44"/>
                <w:lang w:val="en-GB"/>
              </w:rPr>
              <w:t>Lend</w:t>
            </w:r>
          </w:p>
        </w:tc>
        <w:tc>
          <w:tcPr>
            <w:tcW w:w="4157" w:type="dxa"/>
            <w:vAlign w:val="center"/>
          </w:tcPr>
          <w:p w14:paraId="6A8FBF6B"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11CB801A"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0C486F51" w14:textId="77777777" w:rsidR="00ED748E" w:rsidRPr="0076774F" w:rsidRDefault="001C1C00">
            <w:pPr>
              <w:rPr>
                <w:sz w:val="44"/>
                <w:szCs w:val="44"/>
                <w:lang w:val="en-GB"/>
              </w:rPr>
            </w:pPr>
            <w:r w:rsidRPr="0076774F">
              <w:rPr>
                <w:sz w:val="44"/>
                <w:szCs w:val="44"/>
                <w:lang w:val="en-GB"/>
              </w:rPr>
              <w:t>Gambling</w:t>
            </w:r>
          </w:p>
        </w:tc>
        <w:tc>
          <w:tcPr>
            <w:tcW w:w="4157" w:type="dxa"/>
            <w:vAlign w:val="center"/>
          </w:tcPr>
          <w:p w14:paraId="51E3233B"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6B1A9572"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46FE2DFA" w14:textId="77777777" w:rsidR="00ED748E" w:rsidRPr="0076774F" w:rsidRDefault="001C1C00">
            <w:pPr>
              <w:rPr>
                <w:sz w:val="44"/>
                <w:szCs w:val="44"/>
                <w:lang w:val="en-GB"/>
              </w:rPr>
            </w:pPr>
            <w:r w:rsidRPr="0076774F">
              <w:rPr>
                <w:sz w:val="44"/>
                <w:szCs w:val="44"/>
                <w:lang w:val="en-GB"/>
              </w:rPr>
              <w:t xml:space="preserve">Interest rate </w:t>
            </w:r>
          </w:p>
        </w:tc>
        <w:tc>
          <w:tcPr>
            <w:tcW w:w="4157" w:type="dxa"/>
            <w:vAlign w:val="center"/>
          </w:tcPr>
          <w:p w14:paraId="2036A311"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0590A826"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75E4212F" w14:textId="77777777" w:rsidR="00ED748E" w:rsidRPr="0076774F" w:rsidRDefault="001C1C00">
            <w:pPr>
              <w:rPr>
                <w:sz w:val="44"/>
                <w:szCs w:val="44"/>
                <w:lang w:val="en-GB"/>
              </w:rPr>
            </w:pPr>
            <w:r w:rsidRPr="0076774F">
              <w:rPr>
                <w:sz w:val="44"/>
                <w:szCs w:val="44"/>
                <w:lang w:val="en-GB"/>
              </w:rPr>
              <w:t>Rent</w:t>
            </w:r>
          </w:p>
        </w:tc>
        <w:tc>
          <w:tcPr>
            <w:tcW w:w="4157" w:type="dxa"/>
            <w:vAlign w:val="center"/>
          </w:tcPr>
          <w:p w14:paraId="4BDA0222"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r w:rsidR="00ED748E" w:rsidRPr="00E81C53" w14:paraId="7ED0F59B" w14:textId="77777777" w:rsidTr="0076774F">
        <w:trPr>
          <w:trHeight w:val="1043"/>
          <w:jc w:val="center"/>
        </w:trPr>
        <w:tc>
          <w:tcPr>
            <w:cnfStyle w:val="001000000000" w:firstRow="0" w:lastRow="0" w:firstColumn="1" w:lastColumn="0" w:oddVBand="0" w:evenVBand="0" w:oddHBand="0" w:evenHBand="0" w:firstRowFirstColumn="0" w:firstRowLastColumn="0" w:lastRowFirstColumn="0" w:lastRowLastColumn="0"/>
            <w:tcW w:w="4564" w:type="dxa"/>
          </w:tcPr>
          <w:p w14:paraId="198F6C75" w14:textId="77777777" w:rsidR="00ED748E" w:rsidRPr="0076774F" w:rsidRDefault="001C1C00">
            <w:pPr>
              <w:rPr>
                <w:sz w:val="44"/>
                <w:szCs w:val="44"/>
                <w:lang w:val="en-GB"/>
              </w:rPr>
            </w:pPr>
            <w:r w:rsidRPr="0076774F">
              <w:rPr>
                <w:sz w:val="44"/>
                <w:szCs w:val="44"/>
                <w:lang w:val="en-GB"/>
              </w:rPr>
              <w:t xml:space="preserve">Exchange rate </w:t>
            </w:r>
          </w:p>
        </w:tc>
        <w:tc>
          <w:tcPr>
            <w:tcW w:w="4157" w:type="dxa"/>
            <w:vAlign w:val="center"/>
          </w:tcPr>
          <w:p w14:paraId="2E409641" w14:textId="77777777" w:rsidR="00ED748E" w:rsidRPr="0076774F" w:rsidRDefault="00ED748E">
            <w:pPr>
              <w:pBdr>
                <w:top w:val="nil"/>
                <w:left w:val="nil"/>
                <w:bottom w:val="nil"/>
                <w:right w:val="nil"/>
                <w:between w:val="nil"/>
              </w:pBdr>
              <w:ind w:left="720" w:hanging="360"/>
              <w:cnfStyle w:val="000000000000" w:firstRow="0" w:lastRow="0" w:firstColumn="0" w:lastColumn="0" w:oddVBand="0" w:evenVBand="0" w:oddHBand="0" w:evenHBand="0" w:firstRowFirstColumn="0" w:firstRowLastColumn="0" w:lastRowFirstColumn="0" w:lastRowLastColumn="0"/>
              <w:rPr>
                <w:color w:val="374856"/>
                <w:sz w:val="44"/>
                <w:szCs w:val="44"/>
                <w:lang w:val="en-GB"/>
              </w:rPr>
            </w:pPr>
          </w:p>
        </w:tc>
      </w:tr>
    </w:tbl>
    <w:p w14:paraId="316B2BC7" w14:textId="77777777" w:rsidR="00ED748E" w:rsidRPr="00E81C53" w:rsidRDefault="00ED748E">
      <w:pPr>
        <w:pBdr>
          <w:top w:val="nil"/>
          <w:left w:val="nil"/>
          <w:bottom w:val="nil"/>
          <w:right w:val="nil"/>
          <w:between w:val="nil"/>
        </w:pBdr>
        <w:ind w:left="720" w:hanging="360"/>
        <w:rPr>
          <w:color w:val="374856"/>
          <w:lang w:val="en-GB"/>
        </w:rPr>
      </w:pPr>
    </w:p>
    <w:p w14:paraId="777B3D7E" w14:textId="77777777" w:rsidR="00ED748E" w:rsidRPr="00E81C53" w:rsidRDefault="00ED748E">
      <w:pPr>
        <w:rPr>
          <w:lang w:val="en-GB"/>
        </w:rPr>
      </w:pPr>
    </w:p>
    <w:sectPr w:rsidR="00ED748E" w:rsidRPr="00E81C53" w:rsidSect="0076774F">
      <w:headerReference w:type="even" r:id="rId10"/>
      <w:headerReference w:type="default" r:id="rId11"/>
      <w:footerReference w:type="even" r:id="rId12"/>
      <w:footerReference w:type="default" r:id="rId13"/>
      <w:headerReference w:type="first" r:id="rId14"/>
      <w:footerReference w:type="first" r:id="rId15"/>
      <w:pgSz w:w="11906" w:h="16838"/>
      <w:pgMar w:top="720" w:right="907" w:bottom="851" w:left="720" w:header="737" w:footer="567"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A0D688" w14:textId="77777777" w:rsidR="006E111F" w:rsidRDefault="006E111F">
      <w:pPr>
        <w:spacing w:after="0"/>
      </w:pPr>
      <w:r>
        <w:separator/>
      </w:r>
    </w:p>
  </w:endnote>
  <w:endnote w:type="continuationSeparator" w:id="0">
    <w:p w14:paraId="07F3AC63" w14:textId="77777777" w:rsidR="006E111F" w:rsidRDefault="006E111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4330F" w14:textId="17964ED6" w:rsidR="00ED748E" w:rsidRDefault="0076774F">
    <w:pPr>
      <w:pBdr>
        <w:top w:val="nil"/>
        <w:left w:val="nil"/>
        <w:bottom w:val="nil"/>
        <w:right w:val="nil"/>
        <w:between w:val="nil"/>
      </w:pBdr>
      <w:tabs>
        <w:tab w:val="center" w:pos="4153"/>
        <w:tab w:val="right" w:pos="8306"/>
      </w:tabs>
      <w:spacing w:after="0"/>
      <w:rPr>
        <w:color w:val="374856"/>
      </w:rPr>
    </w:pPr>
    <w:r>
      <w:rPr>
        <w:noProof/>
      </w:rPr>
      <w:drawing>
        <wp:anchor distT="0" distB="0" distL="0" distR="0" simplePos="0" relativeHeight="251665408" behindDoc="1" locked="0" layoutInCell="1" hidden="0" allowOverlap="1" wp14:anchorId="682133C7" wp14:editId="662B19D8">
          <wp:simplePos x="0" y="0"/>
          <wp:positionH relativeFrom="column">
            <wp:posOffset>0</wp:posOffset>
          </wp:positionH>
          <wp:positionV relativeFrom="paragraph">
            <wp:posOffset>187325</wp:posOffset>
          </wp:positionV>
          <wp:extent cx="1092200" cy="254000"/>
          <wp:effectExtent l="0" t="0" r="0" b="0"/>
          <wp:wrapNone/>
          <wp:docPr id="2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92200" cy="254000"/>
                  </a:xfrm>
                  <a:prstGeom prst="rect">
                    <a:avLst/>
                  </a:prstGeom>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666432" behindDoc="0" locked="0" layoutInCell="1" hidden="0" allowOverlap="1" wp14:anchorId="23DD6DFA" wp14:editId="28275AE8">
              <wp:simplePos x="0" y="0"/>
              <wp:positionH relativeFrom="column">
                <wp:posOffset>1574800</wp:posOffset>
              </wp:positionH>
              <wp:positionV relativeFrom="paragraph">
                <wp:posOffset>66675</wp:posOffset>
              </wp:positionV>
              <wp:extent cx="3343275" cy="440055"/>
              <wp:effectExtent l="0" t="0" r="0" b="0"/>
              <wp:wrapSquare wrapText="bothSides" distT="45720" distB="45720" distL="114300" distR="114300"/>
              <wp:docPr id="220" name="Rectangle 220"/>
              <wp:cNvGraphicFramePr/>
              <a:graphic xmlns:a="http://schemas.openxmlformats.org/drawingml/2006/main">
                <a:graphicData uri="http://schemas.microsoft.com/office/word/2010/wordprocessingShape">
                  <wps:wsp>
                    <wps:cNvSpPr/>
                    <wps:spPr>
                      <a:xfrm>
                        <a:off x="0" y="0"/>
                        <a:ext cx="3343275" cy="440055"/>
                      </a:xfrm>
                      <a:prstGeom prst="rect">
                        <a:avLst/>
                      </a:prstGeom>
                      <a:noFill/>
                      <a:ln>
                        <a:noFill/>
                      </a:ln>
                    </wps:spPr>
                    <wps:txbx>
                      <w:txbxContent>
                        <w:p w14:paraId="610569D0" w14:textId="77777777" w:rsidR="00ED748E" w:rsidRPr="00E81C53" w:rsidRDefault="001C1C00">
                          <w:pPr>
                            <w:textDirection w:val="btLr"/>
                            <w:rPr>
                              <w:lang w:val="en-GB"/>
                            </w:rPr>
                          </w:pPr>
                          <w:r w:rsidRPr="00E81C53">
                            <w:rPr>
                              <w:color w:val="374856"/>
                              <w:sz w:val="14"/>
                              <w:lang w:val="en-GB"/>
                            </w:rPr>
                            <w:t xml:space="preserve">The European Commission's support </w:t>
                          </w:r>
                          <w:proofErr w:type="gramStart"/>
                          <w:r w:rsidRPr="00E81C53">
                            <w:rPr>
                              <w:color w:val="374856"/>
                              <w:sz w:val="14"/>
                              <w:lang w:val="en-GB"/>
                            </w:rPr>
                            <w:t>for the production of</w:t>
                          </w:r>
                          <w:proofErr w:type="gramEnd"/>
                          <w:r w:rsidRPr="00E81C53">
                            <w:rPr>
                              <w:color w:val="374856"/>
                              <w:sz w:val="14"/>
                              <w:lang w:val="en-GB"/>
                            </w:rPr>
                            <w:t xml:space="preserve"> this publication does not constitute an endorsement of the contents, which reflect the views only of the authors, and the Commission cannot be held responsible for any use which may be made of the information contained therein. [Project Number:  2020-1-UK01-KA204-079048]</w:t>
                          </w:r>
                        </w:p>
                      </w:txbxContent>
                    </wps:txbx>
                    <wps:bodyPr spcFirstLastPara="1" wrap="square" lIns="0" tIns="0" rIns="0" bIns="0" anchor="t" anchorCtr="0">
                      <a:noAutofit/>
                    </wps:bodyPr>
                  </wps:wsp>
                </a:graphicData>
              </a:graphic>
            </wp:anchor>
          </w:drawing>
        </mc:Choice>
        <mc:Fallback>
          <w:pict>
            <v:rect w14:anchorId="23DD6DFA" id="Rectangle 220" o:spid="_x0000_s1029" style="position:absolute;margin-left:124pt;margin-top:5.25pt;width:263.25pt;height:34.65pt;z-index:25166643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" filled="f" stroked="f">
              <v:textbox inset="0,0,0,0">
                <w:txbxContent>
                  <w:p w14:paraId="610569D0" w14:textId="77777777" w:rsidR="00ED748E" w:rsidRPr="00E81C53" w:rsidRDefault="001C1C00">
                    <w:pPr>
                      <w:textDirection w:val="btLr"/>
                      <w:rPr>
                        <w:lang w:val="en-GB"/>
                      </w:rPr>
                    </w:pPr>
                    <w:r w:rsidRPr="00E81C53">
                      <w:rPr>
                        <w:color w:val="374856"/>
                        <w:sz w:val="14"/>
                        <w:lang w:val="en-GB"/>
                      </w:rPr>
                      <w:t xml:space="preserve">The European Commission's support </w:t>
                    </w:r>
                    <w:proofErr w:type="gramStart"/>
                    <w:r w:rsidRPr="00E81C53">
                      <w:rPr>
                        <w:color w:val="374856"/>
                        <w:sz w:val="14"/>
                        <w:lang w:val="en-GB"/>
                      </w:rPr>
                      <w:t>for the production of</w:t>
                    </w:r>
                    <w:proofErr w:type="gramEnd"/>
                    <w:r w:rsidRPr="00E81C53">
                      <w:rPr>
                        <w:color w:val="374856"/>
                        <w:sz w:val="14"/>
                        <w:lang w:val="en-GB"/>
                      </w:rPr>
                      <w:t xml:space="preserve"> this publication does not constitute an endorsement of the contents, which reflect the views only of the authors, and the Commission cannot be held responsible for any use which may be made of the information contained therein. [Project Number:  2020-1-UK01-KA204-079048]</w:t>
                    </w:r>
                  </w:p>
                </w:txbxContent>
              </v:textbox>
              <w10:wrap type="square"/>
            </v:rect>
          </w:pict>
        </mc:Fallback>
      </mc:AlternateContent>
    </w:r>
  </w:p>
  <w:p w14:paraId="45C7981F" w14:textId="71745964" w:rsidR="00ED748E" w:rsidRDefault="00ED748E">
    <w:pPr>
      <w:pBdr>
        <w:top w:val="nil"/>
        <w:left w:val="nil"/>
        <w:bottom w:val="nil"/>
        <w:right w:val="nil"/>
        <w:between w:val="nil"/>
      </w:pBdr>
      <w:tabs>
        <w:tab w:val="center" w:pos="4153"/>
        <w:tab w:val="right" w:pos="8306"/>
      </w:tabs>
      <w:spacing w:after="0"/>
      <w:rPr>
        <w:color w:val="37485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80645" w14:textId="77777777" w:rsidR="000763D3" w:rsidRDefault="000763D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03DE4" w14:textId="6831E38C" w:rsidR="00ED748E" w:rsidRDefault="0076774F">
    <w:pPr>
      <w:pBdr>
        <w:top w:val="nil"/>
        <w:left w:val="nil"/>
        <w:bottom w:val="nil"/>
        <w:right w:val="nil"/>
        <w:between w:val="nil"/>
      </w:pBdr>
      <w:tabs>
        <w:tab w:val="center" w:pos="4153"/>
        <w:tab w:val="right" w:pos="8306"/>
      </w:tabs>
      <w:spacing w:after="0"/>
      <w:rPr>
        <w:color w:val="374856"/>
      </w:rPr>
    </w:pPr>
    <w:r>
      <w:rPr>
        <w:noProof/>
      </w:rPr>
      <w:drawing>
        <wp:anchor distT="0" distB="0" distL="0" distR="0" simplePos="0" relativeHeight="251663360" behindDoc="1" locked="0" layoutInCell="1" hidden="0" allowOverlap="1" wp14:anchorId="43512297" wp14:editId="61F0FAE4">
          <wp:simplePos x="0" y="0"/>
          <wp:positionH relativeFrom="column">
            <wp:posOffset>0</wp:posOffset>
          </wp:positionH>
          <wp:positionV relativeFrom="paragraph">
            <wp:posOffset>98425</wp:posOffset>
          </wp:positionV>
          <wp:extent cx="965200" cy="261620"/>
          <wp:effectExtent l="0" t="0" r="0" b="5080"/>
          <wp:wrapNone/>
          <wp:docPr id="22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94372" cy="269527"/>
                  </a:xfrm>
                  <a:prstGeom prst="rect">
                    <a:avLst/>
                  </a:prstGeom>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664384" behindDoc="0" locked="0" layoutInCell="1" hidden="0" allowOverlap="1" wp14:anchorId="5B2534A0" wp14:editId="0A4B233C">
              <wp:simplePos x="0" y="0"/>
              <wp:positionH relativeFrom="column">
                <wp:posOffset>1866900</wp:posOffset>
              </wp:positionH>
              <wp:positionV relativeFrom="paragraph">
                <wp:posOffset>92075</wp:posOffset>
              </wp:positionV>
              <wp:extent cx="3343275" cy="440055"/>
              <wp:effectExtent l="0" t="0" r="0" b="0"/>
              <wp:wrapSquare wrapText="bothSides" distT="45720" distB="45720" distL="114300" distR="114300"/>
              <wp:docPr id="219" name="Rectangle 219"/>
              <wp:cNvGraphicFramePr/>
              <a:graphic xmlns:a="http://schemas.openxmlformats.org/drawingml/2006/main">
                <a:graphicData uri="http://schemas.microsoft.com/office/word/2010/wordprocessingShape">
                  <wps:wsp>
                    <wps:cNvSpPr/>
                    <wps:spPr>
                      <a:xfrm>
                        <a:off x="0" y="0"/>
                        <a:ext cx="3343275" cy="440055"/>
                      </a:xfrm>
                      <a:prstGeom prst="rect">
                        <a:avLst/>
                      </a:prstGeom>
                      <a:noFill/>
                      <a:ln>
                        <a:noFill/>
                      </a:ln>
                    </wps:spPr>
                    <wps:txbx>
                      <w:txbxContent>
                        <w:p w14:paraId="4D5D4A09" w14:textId="77777777" w:rsidR="00ED748E" w:rsidRPr="00E81C53" w:rsidRDefault="001C1C00">
                          <w:pPr>
                            <w:textDirection w:val="btLr"/>
                            <w:rPr>
                              <w:lang w:val="en-GB"/>
                            </w:rPr>
                          </w:pPr>
                          <w:r w:rsidRPr="00E81C53">
                            <w:rPr>
                              <w:color w:val="374856"/>
                              <w:sz w:val="14"/>
                              <w:lang w:val="en-GB"/>
                            </w:rPr>
                            <w:t xml:space="preserve">The European Commission's support </w:t>
                          </w:r>
                          <w:proofErr w:type="gramStart"/>
                          <w:r w:rsidRPr="00E81C53">
                            <w:rPr>
                              <w:color w:val="374856"/>
                              <w:sz w:val="14"/>
                              <w:lang w:val="en-GB"/>
                            </w:rPr>
                            <w:t>for the production of</w:t>
                          </w:r>
                          <w:proofErr w:type="gramEnd"/>
                          <w:r w:rsidRPr="00E81C53">
                            <w:rPr>
                              <w:color w:val="374856"/>
                              <w:sz w:val="14"/>
                              <w:lang w:val="en-GB"/>
                            </w:rPr>
                            <w:t xml:space="preserve"> this publication does not constitute an endorsement of the contents, which reflect the views only of the authors, and the Commission cannot be held responsible for any use which may be made of the information contained therein. [Project Number:  2020-1-UK01-KA204-079048]</w:t>
                          </w:r>
                        </w:p>
                      </w:txbxContent>
                    </wps:txbx>
                    <wps:bodyPr spcFirstLastPara="1" wrap="square" lIns="0" tIns="0" rIns="0" bIns="0" anchor="t" anchorCtr="0">
                      <a:noAutofit/>
                    </wps:bodyPr>
                  </wps:wsp>
                </a:graphicData>
              </a:graphic>
            </wp:anchor>
          </w:drawing>
        </mc:Choice>
        <mc:Fallback>
          <w:pict>
            <v:rect w14:anchorId="5B2534A0" id="Rectangle 219" o:spid="_x0000_s1030" style="position:absolute;margin-left:147pt;margin-top:7.25pt;width:263.25pt;height:34.65pt;z-index:25166438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" filled="f" stroked="f">
              <v:textbox inset="0,0,0,0">
                <w:txbxContent>
                  <w:p w14:paraId="4D5D4A09" w14:textId="77777777" w:rsidR="00ED748E" w:rsidRPr="00E81C53" w:rsidRDefault="001C1C00">
                    <w:pPr>
                      <w:textDirection w:val="btLr"/>
                      <w:rPr>
                        <w:lang w:val="en-GB"/>
                      </w:rPr>
                    </w:pPr>
                    <w:r w:rsidRPr="00E81C53">
                      <w:rPr>
                        <w:color w:val="374856"/>
                        <w:sz w:val="14"/>
                        <w:lang w:val="en-GB"/>
                      </w:rPr>
                      <w:t xml:space="preserve">The European Commission's support </w:t>
                    </w:r>
                    <w:proofErr w:type="gramStart"/>
                    <w:r w:rsidRPr="00E81C53">
                      <w:rPr>
                        <w:color w:val="374856"/>
                        <w:sz w:val="14"/>
                        <w:lang w:val="en-GB"/>
                      </w:rPr>
                      <w:t>for the production of</w:t>
                    </w:r>
                    <w:proofErr w:type="gramEnd"/>
                    <w:r w:rsidRPr="00E81C53">
                      <w:rPr>
                        <w:color w:val="374856"/>
                        <w:sz w:val="14"/>
                        <w:lang w:val="en-GB"/>
                      </w:rPr>
                      <w:t xml:space="preserve"> this publication does not constitute an endorsement of the contents, which reflect the views only of the authors, and the Commission cannot be held responsible for any use which may be made of the information contained therein. [Project Number:  2020-1-UK01-KA204-079048]</w:t>
                    </w:r>
                  </w:p>
                </w:txbxContent>
              </v:textbox>
              <w10:wrap type="square"/>
            </v:rect>
          </w:pict>
        </mc:Fallback>
      </mc:AlternateContent>
    </w:r>
  </w:p>
  <w:p w14:paraId="79A334B5" w14:textId="1DDAA67E" w:rsidR="00ED748E" w:rsidRDefault="00ED748E">
    <w:pPr>
      <w:pBdr>
        <w:top w:val="nil"/>
        <w:left w:val="nil"/>
        <w:bottom w:val="nil"/>
        <w:right w:val="nil"/>
        <w:between w:val="nil"/>
      </w:pBdr>
      <w:tabs>
        <w:tab w:val="center" w:pos="4153"/>
        <w:tab w:val="right" w:pos="8306"/>
      </w:tabs>
      <w:spacing w:after="0"/>
      <w:rPr>
        <w:color w:val="37485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CD24B" w14:textId="77777777" w:rsidR="006E111F" w:rsidRDefault="006E111F">
      <w:pPr>
        <w:spacing w:after="0"/>
      </w:pPr>
      <w:r>
        <w:separator/>
      </w:r>
    </w:p>
  </w:footnote>
  <w:footnote w:type="continuationSeparator" w:id="0">
    <w:p w14:paraId="391274B8" w14:textId="77777777" w:rsidR="006E111F" w:rsidRDefault="006E111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F6B56" w14:textId="6FE29C05" w:rsidR="00ED748E" w:rsidRDefault="000763D3">
    <w:pPr>
      <w:pBdr>
        <w:top w:val="nil"/>
        <w:left w:val="nil"/>
        <w:bottom w:val="nil"/>
        <w:right w:val="nil"/>
        <w:between w:val="nil"/>
      </w:pBdr>
      <w:tabs>
        <w:tab w:val="center" w:pos="4153"/>
        <w:tab w:val="right" w:pos="8306"/>
      </w:tabs>
      <w:spacing w:after="0"/>
      <w:rPr>
        <w:color w:val="374856"/>
      </w:rPr>
    </w:pPr>
    <w:r>
      <w:rPr>
        <w:noProof/>
      </w:rPr>
      <mc:AlternateContent>
        <mc:Choice Requires="wps">
          <w:drawing>
            <wp:anchor distT="45720" distB="45720" distL="114300" distR="114300" simplePos="0" relativeHeight="251662336" behindDoc="0" locked="0" layoutInCell="1" hidden="0" allowOverlap="1" wp14:anchorId="59BD6184" wp14:editId="7127F69D">
              <wp:simplePos x="0" y="0"/>
              <wp:positionH relativeFrom="column">
                <wp:posOffset>4036695</wp:posOffset>
              </wp:positionH>
              <wp:positionV relativeFrom="paragraph">
                <wp:posOffset>-50165</wp:posOffset>
              </wp:positionV>
              <wp:extent cx="2669540" cy="320040"/>
              <wp:effectExtent l="0" t="0" r="0" b="0"/>
              <wp:wrapSquare wrapText="bothSides" distT="45720" distB="45720" distL="114300" distR="114300"/>
              <wp:docPr id="221" name="Rectangle 221"/>
              <wp:cNvGraphicFramePr/>
              <a:graphic xmlns:a="http://schemas.openxmlformats.org/drawingml/2006/main">
                <a:graphicData uri="http://schemas.microsoft.com/office/word/2010/wordprocessingShape">
                  <wps:wsp>
                    <wps:cNvSpPr/>
                    <wps:spPr>
                      <a:xfrm>
                        <a:off x="0" y="0"/>
                        <a:ext cx="2669540" cy="320040"/>
                      </a:xfrm>
                      <a:prstGeom prst="rect">
                        <a:avLst/>
                      </a:prstGeom>
                      <a:solidFill>
                        <a:srgbClr val="FFFFFF"/>
                      </a:solidFill>
                      <a:ln>
                        <a:noFill/>
                      </a:ln>
                    </wps:spPr>
                    <wps:txbx>
                      <w:txbxContent>
                        <w:p w14:paraId="50BA587F" w14:textId="77777777" w:rsidR="00ED748E" w:rsidRPr="000763D3" w:rsidRDefault="001C1C00">
                          <w:pPr>
                            <w:ind w:right="148"/>
                            <w:jc w:val="right"/>
                            <w:textDirection w:val="btLr"/>
                            <w:rPr>
                              <w:sz w:val="32"/>
                              <w:szCs w:val="32"/>
                            </w:rPr>
                          </w:pPr>
                          <w:r w:rsidRPr="000763D3">
                            <w:rPr>
                              <w:color w:val="0A9A8F"/>
                              <w:sz w:val="32"/>
                              <w:szCs w:val="32"/>
                            </w:rPr>
                            <w:t>www.moneymattersproject.eu</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59BD6184" id="Rectangle 221" o:spid="_x0000_s1027" style="position:absolute;margin-left:317.85pt;margin-top:-3.95pt;width:210.2pt;height:25.2pt;z-index:251662336;visibility:visible;mso-wrap-style:square;mso-width-percent:0;mso-wrap-distance-left:9pt;mso-wrap-distance-top:3.6pt;mso-wrap-distance-right:9pt;mso-wrap-distance-bottom:3.6pt;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" stroked="f">
              <v:textbox inset="0,0,0,0">
                <w:txbxContent>
                  <w:p w14:paraId="50BA587F" w14:textId="77777777" w:rsidR="00ED748E" w:rsidRPr="000763D3" w:rsidRDefault="001C1C00">
                    <w:pPr>
                      <w:ind w:right="148"/>
                      <w:jc w:val="right"/>
                      <w:textDirection w:val="btLr"/>
                      <w:rPr>
                        <w:sz w:val="32"/>
                        <w:szCs w:val="32"/>
                      </w:rPr>
                    </w:pPr>
                    <w:r w:rsidRPr="000763D3">
                      <w:rPr>
                        <w:color w:val="0A9A8F"/>
                        <w:sz w:val="32"/>
                        <w:szCs w:val="32"/>
                      </w:rPr>
                      <w:t>www.moneymattersproject.eu</w:t>
                    </w:r>
                  </w:p>
                </w:txbxContent>
              </v:textbox>
              <w10:wrap type="square"/>
            </v:rect>
          </w:pict>
        </mc:Fallback>
      </mc:AlternateContent>
    </w:r>
    <w:r>
      <w:rPr>
        <w:noProof/>
        <w:color w:val="374856"/>
      </w:rPr>
      <w:drawing>
        <wp:anchor distT="0" distB="0" distL="0" distR="0" simplePos="0" relativeHeight="251661312" behindDoc="1" locked="0" layoutInCell="1" hidden="0" allowOverlap="1" wp14:anchorId="10012B01" wp14:editId="4175F5EC">
          <wp:simplePos x="0" y="0"/>
          <wp:positionH relativeFrom="page">
            <wp:posOffset>464949</wp:posOffset>
          </wp:positionH>
          <wp:positionV relativeFrom="page">
            <wp:posOffset>309966</wp:posOffset>
          </wp:positionV>
          <wp:extent cx="1441343" cy="666427"/>
          <wp:effectExtent l="0" t="0" r="0" b="0"/>
          <wp:wrapNone/>
          <wp:docPr id="22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1462464" cy="676193"/>
                  </a:xfrm>
                  <a:prstGeom prst="rect">
                    <a:avLst/>
                  </a:prstGeom>
                  <a:ln/>
                </pic:spPr>
              </pic:pic>
            </a:graphicData>
          </a:graphic>
          <wp14:sizeRelH relativeFrom="margin">
            <wp14:pctWidth>0</wp14:pctWidth>
          </wp14:sizeRelH>
          <wp14:sizeRelV relativeFrom="margin">
            <wp14:pctHeight>0</wp14:pctHeight>
          </wp14:sizeRelV>
        </wp:anchor>
      </w:drawing>
    </w:r>
  </w:p>
  <w:p w14:paraId="16F5ADB1" w14:textId="6216B9A6" w:rsidR="00ED748E" w:rsidRDefault="00ED748E">
    <w:pPr>
      <w:pBdr>
        <w:top w:val="nil"/>
        <w:left w:val="nil"/>
        <w:bottom w:val="nil"/>
        <w:right w:val="nil"/>
        <w:between w:val="nil"/>
      </w:pBdr>
      <w:tabs>
        <w:tab w:val="center" w:pos="4153"/>
        <w:tab w:val="right" w:pos="8306"/>
      </w:tabs>
      <w:spacing w:after="0"/>
      <w:rPr>
        <w:color w:val="374856"/>
      </w:rPr>
    </w:pPr>
  </w:p>
  <w:p w14:paraId="6A1524E8" w14:textId="77777777" w:rsidR="00ED748E" w:rsidRDefault="00ED748E">
    <w:pPr>
      <w:pBdr>
        <w:top w:val="nil"/>
        <w:left w:val="nil"/>
        <w:bottom w:val="nil"/>
        <w:right w:val="nil"/>
        <w:between w:val="nil"/>
      </w:pBdr>
      <w:tabs>
        <w:tab w:val="center" w:pos="4153"/>
        <w:tab w:val="right" w:pos="8306"/>
      </w:tabs>
      <w:spacing w:after="0"/>
      <w:rPr>
        <w:color w:val="37485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64FA9" w14:textId="77777777" w:rsidR="00ED748E" w:rsidRDefault="001C1C00">
    <w:pPr>
      <w:pBdr>
        <w:top w:val="nil"/>
        <w:left w:val="nil"/>
        <w:bottom w:val="nil"/>
        <w:right w:val="nil"/>
        <w:between w:val="nil"/>
      </w:pBdr>
      <w:tabs>
        <w:tab w:val="center" w:pos="4153"/>
        <w:tab w:val="right" w:pos="8306"/>
        <w:tab w:val="left" w:pos="142"/>
        <w:tab w:val="left" w:pos="6521"/>
      </w:tabs>
      <w:spacing w:after="0"/>
      <w:rPr>
        <w:color w:val="374856"/>
      </w:rPr>
    </w:pPr>
    <w:r>
      <w:rPr>
        <w:noProof/>
        <w:color w:val="374856"/>
      </w:rPr>
      <w:drawing>
        <wp:anchor distT="0" distB="0" distL="0" distR="0" simplePos="0" relativeHeight="251658240" behindDoc="1" locked="0" layoutInCell="1" hidden="0" allowOverlap="1" wp14:anchorId="77AC3034" wp14:editId="23C225F7">
          <wp:simplePos x="0" y="0"/>
          <wp:positionH relativeFrom="page">
            <wp:posOffset>455294</wp:posOffset>
          </wp:positionH>
          <wp:positionV relativeFrom="page">
            <wp:posOffset>313055</wp:posOffset>
          </wp:positionV>
          <wp:extent cx="981075" cy="443865"/>
          <wp:effectExtent l="0" t="0" r="0" b="0"/>
          <wp:wrapNone/>
          <wp:docPr id="22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981075" cy="443865"/>
                  </a:xfrm>
                  <a:prstGeom prst="rect">
                    <a:avLst/>
                  </a:prstGeom>
                  <a:ln/>
                </pic:spPr>
              </pic:pic>
            </a:graphicData>
          </a:graphic>
        </wp:anchor>
      </w:drawing>
    </w:r>
    <w:r>
      <w:rPr>
        <w:noProof/>
      </w:rPr>
      <mc:AlternateContent>
        <mc:Choice Requires="wps">
          <w:drawing>
            <wp:anchor distT="45720" distB="45720" distL="114300" distR="114300" simplePos="0" relativeHeight="251659264" behindDoc="0" locked="0" layoutInCell="1" hidden="0" allowOverlap="1" wp14:anchorId="6A373DEF" wp14:editId="644FE56B">
              <wp:simplePos x="0" y="0"/>
              <wp:positionH relativeFrom="column">
                <wp:posOffset>2133600</wp:posOffset>
              </wp:positionH>
              <wp:positionV relativeFrom="paragraph">
                <wp:posOffset>-81279</wp:posOffset>
              </wp:positionV>
              <wp:extent cx="2310765" cy="320040"/>
              <wp:effectExtent l="0" t="0" r="0" b="0"/>
              <wp:wrapSquare wrapText="bothSides" distT="45720" distB="45720" distL="114300" distR="114300"/>
              <wp:docPr id="222" name="Rectangle 222"/>
              <wp:cNvGraphicFramePr/>
              <a:graphic xmlns:a="http://schemas.openxmlformats.org/drawingml/2006/main">
                <a:graphicData uri="http://schemas.microsoft.com/office/word/2010/wordprocessingShape">
                  <wps:wsp>
                    <wps:cNvSpPr/>
                    <wps:spPr>
                      <a:xfrm>
                        <a:off x="4195380" y="3624743"/>
                        <a:ext cx="2301240" cy="310515"/>
                      </a:xfrm>
                      <a:prstGeom prst="rect">
                        <a:avLst/>
                      </a:prstGeom>
                      <a:solidFill>
                        <a:srgbClr val="FFFFFF"/>
                      </a:solidFill>
                      <a:ln>
                        <a:noFill/>
                      </a:ln>
                    </wps:spPr>
                    <wps:txbx>
                      <w:txbxContent>
                        <w:p w14:paraId="3C07DEF1" w14:textId="77777777" w:rsidR="00ED748E" w:rsidRDefault="001C1C00">
                          <w:pPr>
                            <w:ind w:right="425"/>
                            <w:jc w:val="right"/>
                            <w:textDirection w:val="btLr"/>
                          </w:pPr>
                          <w:r>
                            <w:rPr>
                              <w:color w:val="0A9A8F"/>
                            </w:rPr>
                            <w:t>www.moneymattersproject.eu</w:t>
                          </w:r>
                        </w:p>
                      </w:txbxContent>
                    </wps:txbx>
                    <wps:bodyPr spcFirstLastPara="1" wrap="square" lIns="0" tIns="0" rIns="0" bIns="0" anchor="t" anchorCtr="0">
                      <a:noAutofit/>
                    </wps:bodyPr>
                  </wps:wsp>
                </a:graphicData>
              </a:graphic>
            </wp:anchor>
          </w:drawing>
        </mc:Choice>
        <mc:Fallback>
          <w:pict>
            <v:rect w14:anchorId="6A373DEF" id="Rectangle 222" o:spid="_x0000_s1028" style="position:absolute;margin-left:168pt;margin-top:-6.4pt;width:181.95pt;height:25.2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" stroked="f">
              <v:textbox inset="0,0,0,0">
                <w:txbxContent>
                  <w:p w14:paraId="3C07DEF1" w14:textId="77777777" w:rsidR="00ED748E" w:rsidRDefault="001C1C00">
                    <w:pPr>
                      <w:ind w:right="425"/>
                      <w:jc w:val="right"/>
                      <w:textDirection w:val="btLr"/>
                    </w:pPr>
                    <w:r>
                      <w:rPr>
                        <w:color w:val="0A9A8F"/>
                      </w:rPr>
                      <w:t>www.moneymattersproject.eu</w:t>
                    </w:r>
                  </w:p>
                </w:txbxContent>
              </v:textbox>
              <w10:wrap type="square"/>
            </v:rect>
          </w:pict>
        </mc:Fallback>
      </mc:AlternateContent>
    </w:r>
  </w:p>
  <w:p w14:paraId="4B6AE28E" w14:textId="77777777" w:rsidR="00ED748E" w:rsidRDefault="00ED748E">
    <w:pPr>
      <w:pBdr>
        <w:top w:val="nil"/>
        <w:left w:val="nil"/>
        <w:bottom w:val="nil"/>
        <w:right w:val="nil"/>
        <w:between w:val="nil"/>
      </w:pBdr>
      <w:tabs>
        <w:tab w:val="center" w:pos="4153"/>
        <w:tab w:val="right" w:pos="8306"/>
      </w:tabs>
      <w:spacing w:after="0"/>
      <w:rPr>
        <w:color w:val="374856"/>
      </w:rPr>
    </w:pPr>
  </w:p>
  <w:p w14:paraId="5E824B75" w14:textId="77777777" w:rsidR="00ED748E" w:rsidRDefault="00ED748E">
    <w:pPr>
      <w:pBdr>
        <w:top w:val="nil"/>
        <w:left w:val="nil"/>
        <w:bottom w:val="nil"/>
        <w:right w:val="nil"/>
        <w:between w:val="nil"/>
      </w:pBdr>
      <w:tabs>
        <w:tab w:val="center" w:pos="4153"/>
        <w:tab w:val="right" w:pos="8306"/>
      </w:tabs>
      <w:spacing w:after="0"/>
      <w:rPr>
        <w:color w:val="37485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2F2E5" w14:textId="14242CE7" w:rsidR="00ED748E" w:rsidRDefault="00ED748E">
    <w:pPr>
      <w:pBdr>
        <w:top w:val="nil"/>
        <w:left w:val="nil"/>
        <w:bottom w:val="nil"/>
        <w:right w:val="nil"/>
        <w:between w:val="nil"/>
      </w:pBdr>
      <w:tabs>
        <w:tab w:val="center" w:pos="4153"/>
        <w:tab w:val="right" w:pos="8306"/>
      </w:tabs>
      <w:spacing w:after="0"/>
      <w:rPr>
        <w:color w:val="37485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6C0F86"/>
    <w:multiLevelType w:val="multilevel"/>
    <w:tmpl w:val="628E3C2C"/>
    <w:lvl w:ilvl="0">
      <w:start w:val="1"/>
      <w:numFmt w:val="decimal"/>
      <w:pStyle w:val="NoSpacing"/>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7007349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748E"/>
    <w:rsid w:val="000763D3"/>
    <w:rsid w:val="000B65A2"/>
    <w:rsid w:val="001C1C00"/>
    <w:rsid w:val="00463CB6"/>
    <w:rsid w:val="006E111F"/>
    <w:rsid w:val="0076774F"/>
    <w:rsid w:val="00B15CE4"/>
    <w:rsid w:val="00E70903"/>
    <w:rsid w:val="00E81C53"/>
    <w:rsid w:val="00ED748E"/>
    <w:rsid w:val="00F860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CAAF60"/>
  <w15:docId w15:val="{FC969D8F-F0C2-6347-9105-9D909B586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color w:val="374856"/>
        <w:sz w:val="24"/>
        <w:szCs w:val="24"/>
        <w:lang w:val="el-GR" w:eastAsia="en-GB"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2CAC"/>
    <w:rPr>
      <w:color w:val="374856" w:themeColor="text1"/>
    </w:rPr>
  </w:style>
  <w:style w:type="paragraph" w:styleId="Heading1">
    <w:name w:val="heading 1"/>
    <w:basedOn w:val="Normal"/>
    <w:next w:val="Normal"/>
    <w:link w:val="Heading1Char"/>
    <w:uiPriority w:val="9"/>
    <w:qFormat/>
    <w:rsid w:val="00AF2CAC"/>
    <w:pPr>
      <w:keepNext/>
      <w:keepLines/>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AF2CAC"/>
    <w:pPr>
      <w:keepNext/>
      <w:keepLines/>
      <w:outlineLvl w:val="1"/>
    </w:pPr>
    <w:rPr>
      <w:rFonts w:eastAsiaTheme="majorEastAsia" w:cstheme="majorBidi"/>
      <w:b/>
      <w:color w:val="0A9A8F" w:themeColor="accent2"/>
      <w:sz w:val="32"/>
      <w:szCs w:val="26"/>
    </w:rPr>
  </w:style>
  <w:style w:type="paragraph" w:styleId="Heading3">
    <w:name w:val="heading 3"/>
    <w:basedOn w:val="Normal"/>
    <w:next w:val="Normal"/>
    <w:link w:val="Heading3Char"/>
    <w:uiPriority w:val="9"/>
    <w:semiHidden/>
    <w:unhideWhenUsed/>
    <w:qFormat/>
    <w:rsid w:val="00567AED"/>
    <w:pPr>
      <w:keepNext/>
      <w:keepLines/>
      <w:outlineLvl w:val="2"/>
    </w:pPr>
    <w:rPr>
      <w:rFonts w:eastAsiaTheme="majorEastAsia" w:cstheme="majorBidi"/>
      <w:b/>
      <w:i/>
      <w:color w:val="FAA337" w:themeColor="accent1"/>
      <w:sz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paragraph" w:styleId="Header">
    <w:name w:val="header"/>
    <w:basedOn w:val="Normal"/>
    <w:link w:val="HeaderChar"/>
    <w:uiPriority w:val="99"/>
    <w:unhideWhenUsed/>
    <w:rsid w:val="004B5C4C"/>
    <w:pPr>
      <w:tabs>
        <w:tab w:val="center" w:pos="4153"/>
        <w:tab w:val="right" w:pos="8306"/>
      </w:tabs>
      <w:spacing w:after="0"/>
    </w:pPr>
  </w:style>
  <w:style w:type="character" w:customStyle="1" w:styleId="HeaderChar">
    <w:name w:val="Header Char"/>
    <w:basedOn w:val="DefaultParagraphFont"/>
    <w:link w:val="Header"/>
    <w:uiPriority w:val="99"/>
    <w:rsid w:val="004B5C4C"/>
  </w:style>
  <w:style w:type="paragraph" w:styleId="Footer">
    <w:name w:val="footer"/>
    <w:basedOn w:val="Normal"/>
    <w:link w:val="FooterChar"/>
    <w:uiPriority w:val="99"/>
    <w:unhideWhenUsed/>
    <w:rsid w:val="004B5C4C"/>
    <w:pPr>
      <w:tabs>
        <w:tab w:val="center" w:pos="4153"/>
        <w:tab w:val="right" w:pos="8306"/>
      </w:tabs>
      <w:spacing w:after="0"/>
    </w:pPr>
  </w:style>
  <w:style w:type="character" w:customStyle="1" w:styleId="FooterChar">
    <w:name w:val="Footer Char"/>
    <w:basedOn w:val="DefaultParagraphFont"/>
    <w:link w:val="Footer"/>
    <w:uiPriority w:val="99"/>
    <w:rsid w:val="004B5C4C"/>
  </w:style>
  <w:style w:type="character" w:styleId="Hyperlink">
    <w:name w:val="Hyperlink"/>
    <w:basedOn w:val="DefaultParagraphFont"/>
    <w:uiPriority w:val="99"/>
    <w:unhideWhenUsed/>
    <w:rsid w:val="00C57045"/>
    <w:rPr>
      <w:color w:val="0A9A8F" w:themeColor="hyperlink"/>
      <w:u w:val="single"/>
    </w:rPr>
  </w:style>
  <w:style w:type="paragraph" w:styleId="NoSpacing">
    <w:name w:val="No Spacing"/>
    <w:uiPriority w:val="1"/>
    <w:qFormat/>
    <w:rsid w:val="00AF2CAC"/>
    <w:pPr>
      <w:numPr>
        <w:numId w:val="1"/>
      </w:numPr>
    </w:pPr>
    <w:rPr>
      <w:color w:val="374856" w:themeColor="text1"/>
    </w:rPr>
  </w:style>
  <w:style w:type="character" w:customStyle="1" w:styleId="Heading1Char">
    <w:name w:val="Heading 1 Char"/>
    <w:basedOn w:val="DefaultParagraphFont"/>
    <w:link w:val="Heading1"/>
    <w:uiPriority w:val="9"/>
    <w:rsid w:val="00AF2CAC"/>
    <w:rPr>
      <w:rFonts w:eastAsiaTheme="majorEastAsia" w:cstheme="majorBidi"/>
      <w:b/>
      <w:color w:val="374856" w:themeColor="text1"/>
      <w:sz w:val="36"/>
      <w:szCs w:val="32"/>
    </w:rPr>
  </w:style>
  <w:style w:type="character" w:customStyle="1" w:styleId="Heading2Char">
    <w:name w:val="Heading 2 Char"/>
    <w:basedOn w:val="DefaultParagraphFont"/>
    <w:link w:val="Heading2"/>
    <w:uiPriority w:val="9"/>
    <w:rsid w:val="00AF2CAC"/>
    <w:rPr>
      <w:rFonts w:eastAsiaTheme="majorEastAsia" w:cstheme="majorBidi"/>
      <w:b/>
      <w:color w:val="0A9A8F" w:themeColor="accent2"/>
      <w:sz w:val="32"/>
      <w:szCs w:val="26"/>
    </w:rPr>
  </w:style>
  <w:style w:type="paragraph" w:styleId="Subtitle">
    <w:name w:val="Subtitle"/>
    <w:basedOn w:val="Normal"/>
    <w:next w:val="Normal"/>
    <w:link w:val="SubtitleChar"/>
    <w:uiPriority w:val="11"/>
    <w:qFormat/>
    <w:rPr>
      <w:color w:val="FAA337"/>
      <w:sz w:val="28"/>
      <w:szCs w:val="28"/>
    </w:rPr>
  </w:style>
  <w:style w:type="character" w:customStyle="1" w:styleId="SubtitleChar">
    <w:name w:val="Subtitle Char"/>
    <w:basedOn w:val="DefaultParagraphFont"/>
    <w:link w:val="Subtitle"/>
    <w:uiPriority w:val="11"/>
    <w:rsid w:val="001844BB"/>
    <w:rPr>
      <w:rFonts w:eastAsiaTheme="minorEastAsia"/>
      <w:color w:val="FAA337" w:themeColor="accent1"/>
      <w:spacing w:val="15"/>
      <w:sz w:val="28"/>
    </w:rPr>
  </w:style>
  <w:style w:type="character" w:customStyle="1" w:styleId="Heading3Char">
    <w:name w:val="Heading 3 Char"/>
    <w:basedOn w:val="DefaultParagraphFont"/>
    <w:link w:val="Heading3"/>
    <w:uiPriority w:val="9"/>
    <w:rsid w:val="00567AED"/>
    <w:rPr>
      <w:rFonts w:eastAsiaTheme="majorEastAsia" w:cstheme="majorBidi"/>
      <w:b/>
      <w:i/>
      <w:color w:val="FAA337" w:themeColor="accent1"/>
      <w:sz w:val="28"/>
      <w:szCs w:val="24"/>
    </w:rPr>
  </w:style>
  <w:style w:type="table" w:styleId="TableGrid">
    <w:name w:val="Table Grid"/>
    <w:basedOn w:val="TableNormal"/>
    <w:uiPriority w:val="39"/>
    <w:rsid w:val="002939A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2939AC"/>
    <w:pPr>
      <w:spacing w:after="0"/>
    </w:pPr>
    <w:tblPr>
      <w:tblStyleRowBandSize w:val="1"/>
      <w:tblStyleColBandSize w:val="1"/>
      <w:tblBorders>
        <w:top w:val="single" w:sz="4" w:space="0" w:color="A4B6C5" w:themeColor="text1" w:themeTint="66"/>
        <w:left w:val="single" w:sz="4" w:space="0" w:color="A4B6C5" w:themeColor="text1" w:themeTint="66"/>
        <w:bottom w:val="single" w:sz="4" w:space="0" w:color="A4B6C5" w:themeColor="text1" w:themeTint="66"/>
        <w:right w:val="single" w:sz="4" w:space="0" w:color="A4B6C5" w:themeColor="text1" w:themeTint="66"/>
        <w:insideH w:val="single" w:sz="4" w:space="0" w:color="A4B6C5" w:themeColor="text1" w:themeTint="66"/>
        <w:insideV w:val="single" w:sz="4" w:space="0" w:color="A4B6C5" w:themeColor="text1" w:themeTint="66"/>
      </w:tblBorders>
    </w:tblPr>
    <w:tblStylePr w:type="firstRow">
      <w:rPr>
        <w:b/>
        <w:bCs/>
      </w:rPr>
      <w:tblPr/>
      <w:tcPr>
        <w:tcBorders>
          <w:bottom w:val="single" w:sz="12" w:space="0" w:color="7792A8" w:themeColor="text1" w:themeTint="99"/>
        </w:tcBorders>
      </w:tcPr>
    </w:tblStylePr>
    <w:tblStylePr w:type="lastRow">
      <w:rPr>
        <w:b/>
        <w:bCs/>
      </w:rPr>
      <w:tblPr/>
      <w:tcPr>
        <w:tcBorders>
          <w:top w:val="double" w:sz="2" w:space="0" w:color="7792A8" w:themeColor="tex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637A75"/>
    <w:pPr>
      <w:spacing w:before="240" w:after="0" w:line="259" w:lineRule="auto"/>
      <w:outlineLvl w:val="9"/>
    </w:pPr>
    <w:rPr>
      <w:rFonts w:asciiTheme="majorHAnsi" w:hAnsiTheme="majorHAnsi"/>
      <w:b w:val="0"/>
      <w:color w:val="DE7D05" w:themeColor="accent1" w:themeShade="BF"/>
      <w:sz w:val="32"/>
      <w:lang w:val="en-US"/>
    </w:rPr>
  </w:style>
  <w:style w:type="paragraph" w:styleId="TOC1">
    <w:name w:val="toc 1"/>
    <w:basedOn w:val="Normal"/>
    <w:next w:val="Normal"/>
    <w:autoRedefine/>
    <w:uiPriority w:val="39"/>
    <w:unhideWhenUsed/>
    <w:rsid w:val="00567AED"/>
    <w:pPr>
      <w:spacing w:after="100"/>
    </w:pPr>
    <w:rPr>
      <w:b/>
      <w:sz w:val="36"/>
    </w:rPr>
  </w:style>
  <w:style w:type="paragraph" w:styleId="TOC2">
    <w:name w:val="toc 2"/>
    <w:basedOn w:val="Normal"/>
    <w:next w:val="Normal"/>
    <w:autoRedefine/>
    <w:uiPriority w:val="39"/>
    <w:unhideWhenUsed/>
    <w:rsid w:val="00567AED"/>
    <w:pPr>
      <w:spacing w:after="100"/>
      <w:ind w:left="240"/>
    </w:pPr>
    <w:rPr>
      <w:b/>
      <w:color w:val="0A9A8F" w:themeColor="accent2"/>
      <w:sz w:val="32"/>
    </w:rPr>
  </w:style>
  <w:style w:type="paragraph" w:styleId="TOC3">
    <w:name w:val="toc 3"/>
    <w:basedOn w:val="Normal"/>
    <w:next w:val="Normal"/>
    <w:autoRedefine/>
    <w:uiPriority w:val="39"/>
    <w:unhideWhenUsed/>
    <w:rsid w:val="00567AED"/>
    <w:pPr>
      <w:spacing w:after="100"/>
      <w:ind w:left="480"/>
    </w:pPr>
    <w:rPr>
      <w:b/>
      <w:i/>
      <w:color w:val="FAA337" w:themeColor="accent1"/>
      <w:sz w:val="28"/>
    </w:rPr>
  </w:style>
  <w:style w:type="table" w:customStyle="1" w:styleId="a">
    <w:basedOn w:val="TableNormal"/>
    <w:pPr>
      <w:spacing w:after="0"/>
    </w:pPr>
    <w:tblPr>
      <w:tblStyleRowBandSize w:val="1"/>
      <w:tblStyleColBandSize w:val="1"/>
    </w:tblPr>
    <w:tblStylePr w:type="firstRow">
      <w:rPr>
        <w:b/>
      </w:rPr>
      <w:tblPr/>
      <w:tcPr>
        <w:tcBorders>
          <w:bottom w:val="single" w:sz="12" w:space="0" w:color="7792A8"/>
        </w:tcBorders>
      </w:tcPr>
    </w:tblStylePr>
    <w:tblStylePr w:type="lastRow">
      <w:rPr>
        <w:b/>
      </w:rPr>
      <w:tblPr/>
      <w:tcPr>
        <w:tcBorders>
          <w:top w:val="single" w:sz="4" w:space="0" w:color="7792A8"/>
        </w:tcBorders>
      </w:tcPr>
    </w:tblStylePr>
    <w:tblStylePr w:type="firstCol">
      <w:rPr>
        <w:b/>
      </w:rPr>
    </w:tblStylePr>
    <w:tblStylePr w:type="lastCol">
      <w:rPr>
        <w:b/>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MoneyMatters">
      <a:dk1>
        <a:srgbClr val="374856"/>
      </a:dk1>
      <a:lt1>
        <a:sysClr val="window" lastClr="FFFFFF"/>
      </a:lt1>
      <a:dk2>
        <a:srgbClr val="44546A"/>
      </a:dk2>
      <a:lt2>
        <a:srgbClr val="FFFFFF"/>
      </a:lt2>
      <a:accent1>
        <a:srgbClr val="FAA337"/>
      </a:accent1>
      <a:accent2>
        <a:srgbClr val="0A9A8F"/>
      </a:accent2>
      <a:accent3>
        <a:srgbClr val="3A48F9"/>
      </a:accent3>
      <a:accent4>
        <a:srgbClr val="0A9A8F"/>
      </a:accent4>
      <a:accent5>
        <a:srgbClr val="4472C4"/>
      </a:accent5>
      <a:accent6>
        <a:srgbClr val="FAA337"/>
      </a:accent6>
      <a:hlink>
        <a:srgbClr val="0A9A8F"/>
      </a:hlink>
      <a:folHlink>
        <a:srgbClr val="17756C"/>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xBoAyik756xkdUVUaBZN31jMlQ==">AMUW2mXSa1V0z2NgLB4NMjeC5U1ISIMJbHLBVUdaWCCQYhrz4Hvs7ppXm65dwzwsrM0Bnby3nAAJlxDHBQHuNQndYUe7hs190uJ8BTgMxy+aJZh0hCY1POFqkQEIJUEiQ40JVyvMtk4V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28</Words>
  <Characters>165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Stavri Katsiari</dc:creator>
  <cp:lastModifiedBy>Mary</cp:lastModifiedBy>
  <cp:revision>5</cp:revision>
  <dcterms:created xsi:type="dcterms:W3CDTF">2022-05-25T09:18:00Z</dcterms:created>
  <dcterms:modified xsi:type="dcterms:W3CDTF">2022-06-07T13:31:00Z</dcterms:modified>
</cp:coreProperties>
</file>